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219"/>
        <w:gridCol w:w="442"/>
        <w:gridCol w:w="427"/>
        <w:gridCol w:w="425"/>
        <w:gridCol w:w="1559"/>
      </w:tblGrid>
      <w:tr w:rsidR="0087217B" w:rsidRPr="001C54C8" w14:paraId="5CEA9C0D" w14:textId="77777777" w:rsidTr="00E91C40">
        <w:trPr>
          <w:trHeight w:val="1566"/>
        </w:trPr>
        <w:tc>
          <w:tcPr>
            <w:tcW w:w="10773" w:type="dxa"/>
            <w:gridSpan w:val="7"/>
            <w:vAlign w:val="center"/>
          </w:tcPr>
          <w:p w14:paraId="78B8FA55" w14:textId="5786A2A4" w:rsidR="0087217B" w:rsidRPr="00A92D10" w:rsidRDefault="00A92D10" w:rsidP="001C54C8">
            <w:pPr>
              <w:jc w:val="center"/>
              <w:rPr>
                <w:rFonts w:ascii="Raleway" w:eastAsia="Noto Sans JP" w:hAnsi="Raleway" w:cs="Arimo"/>
                <w:b/>
                <w:bCs/>
                <w:sz w:val="60"/>
                <w:szCs w:val="60"/>
              </w:rPr>
            </w:pPr>
            <w:r w:rsidRPr="00A92D10">
              <w:rPr>
                <w:rFonts w:ascii="Raleway" w:eastAsia="Noto Sans JP" w:hAnsi="Raleway" w:cs="Arimo"/>
                <w:b/>
                <w:bCs/>
                <w:sz w:val="60"/>
                <w:szCs w:val="60"/>
              </w:rPr>
              <w:t>S</w:t>
            </w:r>
            <w:r w:rsidR="00072953">
              <w:rPr>
                <w:rFonts w:ascii="Raleway" w:eastAsia="Noto Sans JP" w:hAnsi="Raleway" w:cs="Arimo"/>
                <w:b/>
                <w:bCs/>
                <w:sz w:val="60"/>
                <w:szCs w:val="60"/>
              </w:rPr>
              <w:t>ERVICE ARCHITECT</w:t>
            </w:r>
            <w:r w:rsidRPr="00A92D10">
              <w:rPr>
                <w:rFonts w:ascii="Raleway" w:eastAsia="Noto Sans JP" w:hAnsi="Raleway" w:cs="Arimo"/>
                <w:b/>
                <w:bCs/>
                <w:sz w:val="60"/>
                <w:szCs w:val="60"/>
              </w:rPr>
              <w:t xml:space="preserve"> CV</w:t>
            </w:r>
          </w:p>
          <w:p w14:paraId="3DFAE331" w14:textId="70CE1864" w:rsidR="001C54C8" w:rsidRPr="007216FE" w:rsidRDefault="00A92D10"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0F6B75">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7F7F7F" w:themeFill="text1" w:themeFillTint="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6B75">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7F7F7F" w:themeFill="text1" w:themeFillTint="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7"/>
            <w:vAlign w:val="center"/>
          </w:tcPr>
          <w:p w14:paraId="47FE2F9A" w14:textId="5E6D5B95" w:rsidR="001171B1" w:rsidRPr="007216FE" w:rsidRDefault="001171B1" w:rsidP="00485FE8">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A92D10">
              <w:rPr>
                <w:rFonts w:ascii="Arimo" w:eastAsia="Noto Sans JP" w:hAnsi="Arimo" w:cs="Arimo"/>
                <w:color w:val="000000"/>
              </w:rPr>
              <w:t>your.email</w:t>
            </w:r>
            <w:r w:rsidRPr="007216FE">
              <w:rPr>
                <w:rFonts w:ascii="Arimo" w:eastAsia="Noto Sans JP" w:hAnsi="Arimo" w:cs="Arimo"/>
                <w:color w:val="000000"/>
              </w:rPr>
              <w:t>@</w:t>
            </w:r>
            <w:r w:rsidR="00A92D10">
              <w:rPr>
                <w:rFonts w:ascii="Arimo" w:eastAsia="Noto Sans JP" w:hAnsi="Arimo" w:cs="Arimo"/>
                <w:color w:val="000000"/>
              </w:rPr>
              <w:t>e</w:t>
            </w:r>
            <w:r w:rsidRPr="007216FE">
              <w:rPr>
                <w:rFonts w:ascii="Arimo" w:eastAsia="Noto Sans JP" w:hAnsi="Arimo" w:cs="Arimo"/>
                <w:color w:val="000000"/>
              </w:rPr>
              <w:t xml:space="preserve">mail.com   |   </w:t>
            </w:r>
            <w:r w:rsidR="00A92D10" w:rsidRPr="00A92D10">
              <w:rPr>
                <w:rFonts w:ascii="Arimo" w:eastAsia="Noto Sans JP" w:hAnsi="Arimo" w:cs="Arimo"/>
                <w:color w:val="000000"/>
              </w:rPr>
              <w:t>Manchester, M14 5NB</w:t>
            </w:r>
            <w:r w:rsidR="00485FE8" w:rsidRPr="007216FE">
              <w:rPr>
                <w:rFonts w:ascii="Arimo" w:eastAsia="Noto Sans JP" w:hAnsi="Arimo" w:cs="Arimo"/>
                <w:color w:val="000000"/>
              </w:rPr>
              <w:t xml:space="preserve">   |   </w:t>
            </w:r>
            <w:r w:rsidRPr="007216FE">
              <w:rPr>
                <w:rFonts w:ascii="Arimo" w:eastAsia="Noto Sans JP" w:hAnsi="Arimo" w:cs="Arimo"/>
                <w:color w:val="000000"/>
              </w:rPr>
              <w:t>linkedin.com/in/</w:t>
            </w:r>
            <w:r w:rsidR="00A92D10">
              <w:rPr>
                <w:rFonts w:ascii="Arimo" w:eastAsia="Noto Sans JP" w:hAnsi="Arimo" w:cs="Arimo"/>
                <w:color w:val="000000"/>
              </w:rPr>
              <w:t>your-profile</w:t>
            </w:r>
          </w:p>
        </w:tc>
      </w:tr>
      <w:tr w:rsidR="0087217B" w:rsidRPr="001C54C8" w14:paraId="30BA8C02" w14:textId="77777777" w:rsidTr="009D4C15">
        <w:trPr>
          <w:trHeight w:val="142"/>
        </w:trPr>
        <w:tc>
          <w:tcPr>
            <w:tcW w:w="10773" w:type="dxa"/>
            <w:gridSpan w:val="7"/>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7"/>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7"/>
          </w:tcPr>
          <w:p w14:paraId="479175E9" w14:textId="41D319EF" w:rsidR="00E47E54" w:rsidRPr="00CB680C" w:rsidRDefault="00E47E54" w:rsidP="00E47E54">
            <w:pPr>
              <w:rPr>
                <w:rFonts w:ascii="Raleway" w:eastAsia="Noto Sans JP" w:hAnsi="Raleway" w:cs="Arimo"/>
                <w:sz w:val="10"/>
                <w:szCs w:val="10"/>
              </w:rPr>
            </w:pPr>
            <w:r w:rsidRPr="00CB680C">
              <w:rPr>
                <w:rFonts w:ascii="Raleway" w:eastAsia="Noto Sans JP" w:hAnsi="Raleway" w:cs="Arimo"/>
                <w:b/>
                <w:bCs/>
                <w:color w:val="7F7F7F" w:themeColor="text1" w:themeTint="80"/>
                <w:sz w:val="24"/>
                <w:szCs w:val="24"/>
              </w:rPr>
              <w:t>PERSONAL STATEMENT</w:t>
            </w:r>
          </w:p>
        </w:tc>
      </w:tr>
      <w:tr w:rsidR="00E47E54" w:rsidRPr="001C54C8" w14:paraId="248F5BAA" w14:textId="77777777" w:rsidTr="009D4C15">
        <w:trPr>
          <w:trHeight w:val="142"/>
        </w:trPr>
        <w:tc>
          <w:tcPr>
            <w:tcW w:w="10773" w:type="dxa"/>
            <w:gridSpan w:val="7"/>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7"/>
          </w:tcPr>
          <w:p w14:paraId="238D51C0" w14:textId="587299CF" w:rsidR="00417C0F" w:rsidRPr="007216FE" w:rsidRDefault="00A92D10" w:rsidP="007216FE">
            <w:pPr>
              <w:spacing w:line="276" w:lineRule="auto"/>
              <w:rPr>
                <w:rFonts w:ascii="Arimo" w:eastAsia="Noto Sans JP" w:hAnsi="Arimo" w:cs="Arimo"/>
              </w:rPr>
            </w:pPr>
            <w:r w:rsidRPr="00A92D10">
              <w:rPr>
                <w:rFonts w:ascii="Arimo" w:eastAsia="Noto Sans JP" w:hAnsi="Arimo" w:cs="Arimo"/>
              </w:rPr>
              <w:t>Experienced and detail-oriented Service Architect with over 7 years in designing and implementing IT service solutions for large public sector and enterprise clients. Proven ability to define service models, SLAs and support structures that align with both technical and business requirements. Skilled in ITIL, service transition, and bid support for complex IT projects. Confident communicator and trusted advisor to stakeholders, with a strong record of improving service performance and reducing operational risk.</w:t>
            </w:r>
          </w:p>
        </w:tc>
      </w:tr>
      <w:tr w:rsidR="0087217B" w:rsidRPr="001C54C8" w14:paraId="70A2A714" w14:textId="77777777" w:rsidTr="009D4C15">
        <w:trPr>
          <w:trHeight w:val="116"/>
        </w:trPr>
        <w:tc>
          <w:tcPr>
            <w:tcW w:w="10773" w:type="dxa"/>
            <w:gridSpan w:val="7"/>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7"/>
          </w:tcPr>
          <w:p w14:paraId="7B0C5211" w14:textId="53582F4B" w:rsidR="0087217B" w:rsidRPr="00CB680C" w:rsidRDefault="00E47E54" w:rsidP="0087217B">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WORK EXPERIENCE</w:t>
            </w:r>
          </w:p>
        </w:tc>
      </w:tr>
      <w:tr w:rsidR="0087217B" w:rsidRPr="001C54C8" w14:paraId="17569CF5" w14:textId="77777777" w:rsidTr="009D4C15">
        <w:tc>
          <w:tcPr>
            <w:tcW w:w="10773" w:type="dxa"/>
            <w:gridSpan w:val="7"/>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4"/>
          </w:tcPr>
          <w:p w14:paraId="04FB23EC" w14:textId="77777777" w:rsidR="00A92D10" w:rsidRDefault="00A92D10" w:rsidP="00566AEF">
            <w:pPr>
              <w:pStyle w:val="NormalWeb"/>
              <w:spacing w:before="0" w:beforeAutospacing="0" w:after="0" w:afterAutospacing="0"/>
              <w:rPr>
                <w:rFonts w:ascii="Arimo" w:eastAsia="Noto Sans JP" w:hAnsi="Arimo" w:cs="Arimo"/>
                <w:b/>
                <w:bCs/>
                <w:color w:val="000000"/>
                <w:sz w:val="22"/>
                <w:szCs w:val="22"/>
              </w:rPr>
            </w:pPr>
            <w:r w:rsidRPr="00A92D10">
              <w:rPr>
                <w:rFonts w:ascii="Arimo" w:eastAsia="Noto Sans JP" w:hAnsi="Arimo" w:cs="Arimo"/>
                <w:b/>
                <w:bCs/>
                <w:color w:val="000000"/>
                <w:sz w:val="22"/>
                <w:szCs w:val="22"/>
              </w:rPr>
              <w:t>Senior Service Architect</w:t>
            </w:r>
          </w:p>
          <w:p w14:paraId="34919419" w14:textId="32B5E194" w:rsidR="005B44F0" w:rsidRPr="007216FE" w:rsidRDefault="00A92D10" w:rsidP="00566AEF">
            <w:pPr>
              <w:pStyle w:val="NormalWeb"/>
              <w:spacing w:before="0" w:beforeAutospacing="0" w:after="0" w:afterAutospacing="0"/>
              <w:rPr>
                <w:rFonts w:ascii="Arimo" w:eastAsia="Noto Sans JP" w:hAnsi="Arimo" w:cs="Arimo"/>
                <w:color w:val="000000"/>
                <w:sz w:val="22"/>
                <w:szCs w:val="22"/>
              </w:rPr>
            </w:pPr>
            <w:proofErr w:type="spellStart"/>
            <w:r w:rsidRPr="00A92D10">
              <w:rPr>
                <w:rFonts w:ascii="Arimo" w:eastAsia="Noto Sans JP" w:hAnsi="Arimo" w:cs="Arimo"/>
                <w:color w:val="000000"/>
                <w:sz w:val="22"/>
                <w:szCs w:val="22"/>
              </w:rPr>
              <w:t>InnovaTech</w:t>
            </w:r>
            <w:proofErr w:type="spellEnd"/>
            <w:r w:rsidRPr="00A92D10">
              <w:rPr>
                <w:rFonts w:ascii="Arimo" w:eastAsia="Noto Sans JP" w:hAnsi="Arimo" w:cs="Arimo"/>
                <w:color w:val="000000"/>
                <w:sz w:val="22"/>
                <w:szCs w:val="22"/>
              </w:rPr>
              <w:t xml:space="preserve"> Solutions, Manchester</w:t>
            </w:r>
          </w:p>
        </w:tc>
        <w:tc>
          <w:tcPr>
            <w:tcW w:w="2411" w:type="dxa"/>
            <w:gridSpan w:val="3"/>
            <w:vAlign w:val="center"/>
          </w:tcPr>
          <w:p w14:paraId="584158B4" w14:textId="2365E6B3"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w:t>
            </w:r>
            <w:r w:rsidR="00485FE8">
              <w:rPr>
                <w:rFonts w:ascii="Arimo" w:eastAsia="Noto Sans JP" w:hAnsi="Arimo" w:cs="Arimo"/>
                <w:color w:val="000000"/>
                <w:sz w:val="22"/>
                <w:szCs w:val="22"/>
              </w:rPr>
              <w:t>XX</w:t>
            </w:r>
            <w:r w:rsidRPr="007216FE">
              <w:rPr>
                <w:rFonts w:ascii="Arimo" w:eastAsia="Noto Sans JP" w:hAnsi="Arimo" w:cs="Arimo"/>
                <w:color w:val="000000"/>
                <w:sz w:val="22"/>
                <w:szCs w:val="22"/>
              </w:rPr>
              <w:t>–present</w:t>
            </w:r>
          </w:p>
        </w:tc>
      </w:tr>
      <w:tr w:rsidR="00566AEF" w:rsidRPr="001C54C8" w14:paraId="144AF3B3" w14:textId="77777777" w:rsidTr="009D4C15">
        <w:trPr>
          <w:trHeight w:val="2258"/>
        </w:trPr>
        <w:tc>
          <w:tcPr>
            <w:tcW w:w="10773" w:type="dxa"/>
            <w:gridSpan w:val="7"/>
          </w:tcPr>
          <w:p w14:paraId="652C0CB0" w14:textId="690ED28E" w:rsidR="00A92D10" w:rsidRPr="00A92D10" w:rsidRDefault="00A92D10" w:rsidP="00A92D10">
            <w:pPr>
              <w:numPr>
                <w:ilvl w:val="0"/>
                <w:numId w:val="2"/>
              </w:numPr>
              <w:spacing w:after="60" w:line="276" w:lineRule="auto"/>
              <w:textAlignment w:val="baseline"/>
              <w:rPr>
                <w:rFonts w:ascii="Arimo" w:eastAsia="Noto Sans JP" w:hAnsi="Arimo" w:cs="Arimo"/>
                <w:color w:val="000000"/>
                <w:lang w:eastAsia="en-IN"/>
              </w:rPr>
            </w:pPr>
            <w:r w:rsidRPr="00A92D10">
              <w:rPr>
                <w:rFonts w:ascii="Arimo" w:eastAsia="Noto Sans JP" w:hAnsi="Arimo" w:cs="Arimo"/>
                <w:color w:val="000000"/>
                <w:lang w:eastAsia="en-IN"/>
              </w:rPr>
              <w:t>Lead service architecture workstreams for multimillion-pound digital transformation programmes across government and finance clients</w:t>
            </w:r>
          </w:p>
          <w:p w14:paraId="38428C10" w14:textId="564E69B4" w:rsidR="00A92D10" w:rsidRPr="00A92D10" w:rsidRDefault="00A92D10" w:rsidP="00A92D10">
            <w:pPr>
              <w:numPr>
                <w:ilvl w:val="0"/>
                <w:numId w:val="2"/>
              </w:numPr>
              <w:spacing w:after="60" w:line="276" w:lineRule="auto"/>
              <w:textAlignment w:val="baseline"/>
              <w:rPr>
                <w:rFonts w:ascii="Arimo" w:eastAsia="Noto Sans JP" w:hAnsi="Arimo" w:cs="Arimo"/>
                <w:color w:val="000000"/>
                <w:lang w:eastAsia="en-IN"/>
              </w:rPr>
            </w:pPr>
            <w:r w:rsidRPr="00A92D10">
              <w:rPr>
                <w:rFonts w:ascii="Arimo" w:eastAsia="Noto Sans JP" w:hAnsi="Arimo" w:cs="Arimo"/>
                <w:color w:val="000000"/>
                <w:lang w:eastAsia="en-IN"/>
              </w:rPr>
              <w:t>Design end-to-end service models including service desk, incident management, SLAs, and third-party support for active bids and projects</w:t>
            </w:r>
          </w:p>
          <w:p w14:paraId="730D79B4" w14:textId="5E06C9C6" w:rsidR="00A92D10" w:rsidRPr="00A92D10" w:rsidRDefault="00A92D10" w:rsidP="00A92D10">
            <w:pPr>
              <w:numPr>
                <w:ilvl w:val="0"/>
                <w:numId w:val="2"/>
              </w:numPr>
              <w:spacing w:after="60" w:line="276" w:lineRule="auto"/>
              <w:textAlignment w:val="baseline"/>
              <w:rPr>
                <w:rFonts w:ascii="Arimo" w:eastAsia="Noto Sans JP" w:hAnsi="Arimo" w:cs="Arimo"/>
                <w:color w:val="000000"/>
                <w:lang w:eastAsia="en-IN"/>
              </w:rPr>
            </w:pPr>
            <w:r w:rsidRPr="00A92D10">
              <w:rPr>
                <w:rFonts w:ascii="Arimo" w:eastAsia="Noto Sans JP" w:hAnsi="Arimo" w:cs="Arimo"/>
                <w:color w:val="000000"/>
                <w:lang w:eastAsia="en-IN"/>
              </w:rPr>
              <w:t>Collaborate with solution architects, project managers and security leads to ensure service readiness and compliance with ISO 20000 standards</w:t>
            </w:r>
          </w:p>
          <w:p w14:paraId="722CC124" w14:textId="793DFE87" w:rsidR="00A92D10" w:rsidRPr="00A92D10" w:rsidRDefault="00A92D10" w:rsidP="00A92D10">
            <w:pPr>
              <w:numPr>
                <w:ilvl w:val="0"/>
                <w:numId w:val="2"/>
              </w:numPr>
              <w:spacing w:after="60" w:line="276" w:lineRule="auto"/>
              <w:textAlignment w:val="baseline"/>
              <w:rPr>
                <w:rFonts w:ascii="Arimo" w:eastAsia="Noto Sans JP" w:hAnsi="Arimo" w:cs="Arimo"/>
                <w:color w:val="000000"/>
                <w:lang w:eastAsia="en-IN"/>
              </w:rPr>
            </w:pPr>
            <w:r w:rsidRPr="00A92D10">
              <w:rPr>
                <w:rFonts w:ascii="Arimo" w:eastAsia="Noto Sans JP" w:hAnsi="Arimo" w:cs="Arimo"/>
                <w:color w:val="000000"/>
                <w:lang w:eastAsia="en-IN"/>
              </w:rPr>
              <w:t>Produce high-quality service design packs, RACI matrices, and service acceptance criteria for use in transition and delivery phases</w:t>
            </w:r>
          </w:p>
          <w:p w14:paraId="47188FA1" w14:textId="39FA7C83" w:rsidR="00566AEF" w:rsidRPr="007216FE" w:rsidRDefault="00A92D10" w:rsidP="00A92D10">
            <w:pPr>
              <w:numPr>
                <w:ilvl w:val="0"/>
                <w:numId w:val="2"/>
              </w:numPr>
              <w:spacing w:after="60" w:line="276" w:lineRule="auto"/>
              <w:textAlignment w:val="baseline"/>
              <w:rPr>
                <w:rFonts w:ascii="Arimo" w:eastAsia="Noto Sans JP" w:hAnsi="Arimo" w:cs="Arimo"/>
                <w:color w:val="000000"/>
                <w:lang w:eastAsia="en-IN"/>
              </w:rPr>
            </w:pPr>
            <w:r w:rsidRPr="00A92D10">
              <w:rPr>
                <w:rFonts w:ascii="Arimo" w:eastAsia="Noto Sans JP" w:hAnsi="Arimo" w:cs="Arimo"/>
                <w:color w:val="000000"/>
                <w:lang w:eastAsia="en-IN"/>
              </w:rPr>
              <w:t>Drive operational efficiencies by restructuring support tiers and introducing automated monitoring, reducing support costs by 18%</w:t>
            </w:r>
          </w:p>
        </w:tc>
      </w:tr>
      <w:tr w:rsidR="0087217B" w:rsidRPr="001C54C8" w14:paraId="31E7EA80" w14:textId="77777777" w:rsidTr="009D4C15">
        <w:tc>
          <w:tcPr>
            <w:tcW w:w="10773" w:type="dxa"/>
            <w:gridSpan w:val="7"/>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A92D10">
        <w:trPr>
          <w:trHeight w:val="721"/>
        </w:trPr>
        <w:tc>
          <w:tcPr>
            <w:tcW w:w="7920" w:type="dxa"/>
            <w:gridSpan w:val="3"/>
          </w:tcPr>
          <w:p w14:paraId="53160DB4" w14:textId="77777777" w:rsidR="00A92D10" w:rsidRDefault="00A92D10" w:rsidP="00566AEF">
            <w:pPr>
              <w:rPr>
                <w:rFonts w:ascii="Arimo" w:eastAsia="Noto Sans JP" w:hAnsi="Arimo" w:cs="Arimo"/>
                <w:b/>
                <w:bCs/>
                <w:color w:val="000000"/>
                <w:lang w:eastAsia="en-IN"/>
              </w:rPr>
            </w:pPr>
            <w:r w:rsidRPr="00A92D10">
              <w:rPr>
                <w:rFonts w:ascii="Arimo" w:eastAsia="Noto Sans JP" w:hAnsi="Arimo" w:cs="Arimo"/>
                <w:b/>
                <w:bCs/>
                <w:color w:val="000000"/>
                <w:lang w:eastAsia="en-IN"/>
              </w:rPr>
              <w:t>Service Design Analyst</w:t>
            </w:r>
          </w:p>
          <w:p w14:paraId="266846C3" w14:textId="36492204" w:rsidR="005B44F0" w:rsidRPr="007216FE" w:rsidRDefault="00A92D10" w:rsidP="00566AEF">
            <w:pPr>
              <w:rPr>
                <w:rFonts w:ascii="Arimo" w:eastAsia="Noto Sans JP" w:hAnsi="Arimo" w:cs="Arimo"/>
                <w:lang w:eastAsia="en-IN"/>
              </w:rPr>
            </w:pPr>
            <w:proofErr w:type="spellStart"/>
            <w:r w:rsidRPr="00A92D10">
              <w:rPr>
                <w:rFonts w:ascii="Arimo" w:eastAsia="Noto Sans JP" w:hAnsi="Arimo" w:cs="Arimo"/>
                <w:color w:val="000000"/>
                <w:lang w:eastAsia="en-IN"/>
              </w:rPr>
              <w:t>NorthBridge</w:t>
            </w:r>
            <w:proofErr w:type="spellEnd"/>
            <w:r w:rsidRPr="00A92D10">
              <w:rPr>
                <w:rFonts w:ascii="Arimo" w:eastAsia="Noto Sans JP" w:hAnsi="Arimo" w:cs="Arimo"/>
                <w:color w:val="000000"/>
                <w:lang w:eastAsia="en-IN"/>
              </w:rPr>
              <w:t xml:space="preserve"> IT Services, Leeds</w:t>
            </w:r>
          </w:p>
        </w:tc>
        <w:tc>
          <w:tcPr>
            <w:tcW w:w="2853" w:type="dxa"/>
            <w:gridSpan w:val="4"/>
            <w:vAlign w:val="center"/>
          </w:tcPr>
          <w:p w14:paraId="200E033E" w14:textId="4780E0F5"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w:t>
            </w:r>
            <w:r w:rsidR="00485FE8">
              <w:rPr>
                <w:rFonts w:ascii="Arimo" w:eastAsia="Noto Sans JP" w:hAnsi="Arimo" w:cs="Arimo"/>
                <w:color w:val="000000"/>
                <w:lang w:eastAsia="en-IN"/>
              </w:rPr>
              <w:t>XX</w:t>
            </w:r>
            <w:r w:rsidRPr="007216FE">
              <w:rPr>
                <w:rFonts w:ascii="Arimo" w:eastAsia="Noto Sans JP" w:hAnsi="Arimo" w:cs="Arimo"/>
                <w:color w:val="000000"/>
                <w:lang w:eastAsia="en-IN"/>
              </w:rPr>
              <w:t>–Jun 20</w:t>
            </w:r>
            <w:r w:rsidR="00485FE8">
              <w:rPr>
                <w:rFonts w:ascii="Arimo" w:eastAsia="Noto Sans JP" w:hAnsi="Arimo" w:cs="Arimo"/>
                <w:color w:val="000000"/>
                <w:lang w:eastAsia="en-IN"/>
              </w:rPr>
              <w:t>XX</w:t>
            </w:r>
          </w:p>
        </w:tc>
      </w:tr>
      <w:tr w:rsidR="00566AEF" w:rsidRPr="001C54C8" w14:paraId="08BDF917" w14:textId="77777777" w:rsidTr="009D4C15">
        <w:trPr>
          <w:trHeight w:val="1659"/>
        </w:trPr>
        <w:tc>
          <w:tcPr>
            <w:tcW w:w="10773" w:type="dxa"/>
            <w:gridSpan w:val="7"/>
          </w:tcPr>
          <w:p w14:paraId="542C836C" w14:textId="6B8055EF" w:rsidR="00A92D10" w:rsidRPr="00A92D10" w:rsidRDefault="00A92D10" w:rsidP="00A92D10">
            <w:pPr>
              <w:numPr>
                <w:ilvl w:val="0"/>
                <w:numId w:val="3"/>
              </w:numPr>
              <w:spacing w:after="60" w:line="276" w:lineRule="auto"/>
              <w:ind w:right="567"/>
              <w:textAlignment w:val="baseline"/>
              <w:rPr>
                <w:rFonts w:ascii="Arimo" w:eastAsia="Noto Sans JP" w:hAnsi="Arimo" w:cs="Arimo"/>
                <w:color w:val="000000"/>
                <w:lang w:eastAsia="en-IN"/>
              </w:rPr>
            </w:pPr>
            <w:r w:rsidRPr="00A92D10">
              <w:rPr>
                <w:rFonts w:ascii="Arimo" w:eastAsia="Noto Sans JP" w:hAnsi="Arimo" w:cs="Arimo"/>
                <w:color w:val="000000"/>
                <w:lang w:eastAsia="en-IN"/>
              </w:rPr>
              <w:t>Supported the development of service design documentation including service catalogues, support models, and operational handover guides</w:t>
            </w:r>
          </w:p>
          <w:p w14:paraId="7365588A" w14:textId="28548BE0" w:rsidR="00A92D10" w:rsidRPr="00A92D10" w:rsidRDefault="00A92D10" w:rsidP="00A92D10">
            <w:pPr>
              <w:numPr>
                <w:ilvl w:val="0"/>
                <w:numId w:val="3"/>
              </w:numPr>
              <w:spacing w:after="60" w:line="276" w:lineRule="auto"/>
              <w:ind w:right="567"/>
              <w:textAlignment w:val="baseline"/>
              <w:rPr>
                <w:rFonts w:ascii="Arimo" w:eastAsia="Noto Sans JP" w:hAnsi="Arimo" w:cs="Arimo"/>
                <w:color w:val="000000"/>
                <w:lang w:eastAsia="en-IN"/>
              </w:rPr>
            </w:pPr>
            <w:r w:rsidRPr="00A92D10">
              <w:rPr>
                <w:rFonts w:ascii="Arimo" w:eastAsia="Noto Sans JP" w:hAnsi="Arimo" w:cs="Arimo"/>
                <w:color w:val="000000"/>
                <w:lang w:eastAsia="en-IN"/>
              </w:rPr>
              <w:t>Contributed to ITIL-aligned service transition plans for three major infrastructure projects across healthcare and education sectors</w:t>
            </w:r>
          </w:p>
          <w:p w14:paraId="08585E27" w14:textId="6B5918F7" w:rsidR="00A92D10" w:rsidRPr="00A92D10" w:rsidRDefault="00A92D10" w:rsidP="00A92D10">
            <w:pPr>
              <w:numPr>
                <w:ilvl w:val="0"/>
                <w:numId w:val="3"/>
              </w:numPr>
              <w:spacing w:after="60" w:line="276" w:lineRule="auto"/>
              <w:ind w:right="567"/>
              <w:textAlignment w:val="baseline"/>
              <w:rPr>
                <w:rFonts w:ascii="Arimo" w:eastAsia="Noto Sans JP" w:hAnsi="Arimo" w:cs="Arimo"/>
                <w:color w:val="000000"/>
                <w:lang w:eastAsia="en-IN"/>
              </w:rPr>
            </w:pPr>
            <w:r w:rsidRPr="00A92D10">
              <w:rPr>
                <w:rFonts w:ascii="Arimo" w:eastAsia="Noto Sans JP" w:hAnsi="Arimo" w:cs="Arimo"/>
                <w:color w:val="000000"/>
                <w:lang w:eastAsia="en-IN"/>
              </w:rPr>
              <w:t>Conducted impact assessments and service readiness reviews to ensure smooth go-live outcomes</w:t>
            </w:r>
          </w:p>
          <w:p w14:paraId="17789A23" w14:textId="4120A73B" w:rsidR="00566AEF" w:rsidRPr="007216FE" w:rsidRDefault="00A92D10" w:rsidP="00A92D10">
            <w:pPr>
              <w:numPr>
                <w:ilvl w:val="0"/>
                <w:numId w:val="3"/>
              </w:numPr>
              <w:spacing w:after="60" w:line="276" w:lineRule="auto"/>
              <w:ind w:right="567"/>
              <w:textAlignment w:val="baseline"/>
              <w:rPr>
                <w:rFonts w:ascii="Arimo" w:eastAsia="Noto Sans JP" w:hAnsi="Arimo" w:cs="Arimo"/>
                <w:i/>
                <w:iCs/>
                <w:color w:val="000000"/>
                <w:lang w:eastAsia="en-IN"/>
              </w:rPr>
            </w:pPr>
            <w:r w:rsidRPr="00A92D10">
              <w:rPr>
                <w:rFonts w:ascii="Arimo" w:eastAsia="Noto Sans JP" w:hAnsi="Arimo" w:cs="Arimo"/>
                <w:color w:val="000000"/>
                <w:lang w:eastAsia="en-IN"/>
              </w:rPr>
              <w:t>Improved stakeholder engagement through visual reporting dashboards, reducing service-related escalations by 25%</w:t>
            </w:r>
          </w:p>
        </w:tc>
      </w:tr>
      <w:tr w:rsidR="004D4A58" w:rsidRPr="001C54C8" w14:paraId="71B1FD96" w14:textId="77777777" w:rsidTr="009D4C15">
        <w:tc>
          <w:tcPr>
            <w:tcW w:w="10773" w:type="dxa"/>
            <w:gridSpan w:val="7"/>
          </w:tcPr>
          <w:p w14:paraId="4B17F8D6" w14:textId="77777777" w:rsidR="004D4A58" w:rsidRPr="000F2253" w:rsidRDefault="004D4A58" w:rsidP="0087217B">
            <w:pPr>
              <w:rPr>
                <w:rFonts w:ascii="Arimo" w:eastAsia="Noto Sans JP" w:hAnsi="Arimo" w:cs="Arimo"/>
                <w:sz w:val="30"/>
                <w:szCs w:val="30"/>
              </w:rPr>
            </w:pPr>
          </w:p>
        </w:tc>
      </w:tr>
      <w:tr w:rsidR="005B44F0" w:rsidRPr="001C54C8" w14:paraId="5AB76B3B" w14:textId="49D90F7D" w:rsidTr="00A92D10">
        <w:trPr>
          <w:trHeight w:val="705"/>
        </w:trPr>
        <w:tc>
          <w:tcPr>
            <w:tcW w:w="7920" w:type="dxa"/>
            <w:gridSpan w:val="3"/>
          </w:tcPr>
          <w:p w14:paraId="46131F9F" w14:textId="77777777" w:rsidR="00A92D10" w:rsidRDefault="00A92D10" w:rsidP="00566AEF">
            <w:pPr>
              <w:rPr>
                <w:rFonts w:ascii="Arimo" w:eastAsia="Noto Sans JP" w:hAnsi="Arimo" w:cs="Arimo"/>
                <w:b/>
                <w:bCs/>
                <w:color w:val="000000"/>
                <w:lang w:eastAsia="en-IN"/>
              </w:rPr>
            </w:pPr>
            <w:r w:rsidRPr="00A92D10">
              <w:rPr>
                <w:rFonts w:ascii="Arimo" w:eastAsia="Noto Sans JP" w:hAnsi="Arimo" w:cs="Arimo"/>
                <w:b/>
                <w:bCs/>
                <w:color w:val="000000"/>
                <w:lang w:eastAsia="en-IN"/>
              </w:rPr>
              <w:t>IT Support Engineer</w:t>
            </w:r>
          </w:p>
          <w:p w14:paraId="327557D6" w14:textId="075366A0" w:rsidR="005B44F0" w:rsidRPr="007216FE" w:rsidRDefault="00A92D10" w:rsidP="00566AEF">
            <w:pPr>
              <w:rPr>
                <w:rFonts w:ascii="Arimo" w:eastAsia="Noto Sans JP" w:hAnsi="Arimo" w:cs="Arimo"/>
                <w:lang w:eastAsia="en-IN"/>
              </w:rPr>
            </w:pPr>
            <w:r w:rsidRPr="00A92D10">
              <w:rPr>
                <w:rFonts w:ascii="Arimo" w:eastAsia="Noto Sans JP" w:hAnsi="Arimo" w:cs="Arimo"/>
                <w:color w:val="000000"/>
                <w:lang w:eastAsia="en-IN"/>
              </w:rPr>
              <w:t>Citywide Digital, Manchester</w:t>
            </w:r>
          </w:p>
        </w:tc>
        <w:tc>
          <w:tcPr>
            <w:tcW w:w="2853" w:type="dxa"/>
            <w:gridSpan w:val="4"/>
            <w:vAlign w:val="center"/>
          </w:tcPr>
          <w:p w14:paraId="2733FD3D" w14:textId="2D82C4B9"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Oct 20</w:t>
            </w:r>
            <w:r w:rsidR="00485FE8">
              <w:rPr>
                <w:rFonts w:ascii="Arimo" w:eastAsia="Noto Sans JP" w:hAnsi="Arimo" w:cs="Arimo"/>
                <w:color w:val="000000"/>
                <w:lang w:eastAsia="en-IN"/>
              </w:rPr>
              <w:t>XX</w:t>
            </w:r>
            <w:r w:rsidRPr="007216FE">
              <w:rPr>
                <w:rFonts w:ascii="Arimo" w:eastAsia="Noto Sans JP" w:hAnsi="Arimo" w:cs="Arimo"/>
                <w:color w:val="000000"/>
                <w:lang w:eastAsia="en-IN"/>
              </w:rPr>
              <w:t>–Jun 20</w:t>
            </w:r>
            <w:r w:rsidR="00485FE8">
              <w:rPr>
                <w:rFonts w:ascii="Arimo" w:eastAsia="Noto Sans JP" w:hAnsi="Arimo" w:cs="Arimo"/>
                <w:color w:val="000000"/>
                <w:lang w:eastAsia="en-IN"/>
              </w:rPr>
              <w:t>XX</w:t>
            </w:r>
          </w:p>
        </w:tc>
      </w:tr>
      <w:tr w:rsidR="00566AEF" w:rsidRPr="001C54C8" w14:paraId="6F5AF877" w14:textId="77777777" w:rsidTr="009D4C15">
        <w:trPr>
          <w:trHeight w:val="750"/>
        </w:trPr>
        <w:tc>
          <w:tcPr>
            <w:tcW w:w="10773" w:type="dxa"/>
            <w:gridSpan w:val="7"/>
          </w:tcPr>
          <w:p w14:paraId="7358ECA0" w14:textId="4A5A6778" w:rsidR="00A92D10" w:rsidRPr="00A92D10" w:rsidRDefault="00A92D10" w:rsidP="00A92D10">
            <w:pPr>
              <w:numPr>
                <w:ilvl w:val="0"/>
                <w:numId w:val="5"/>
              </w:numPr>
              <w:spacing w:after="60" w:line="276" w:lineRule="auto"/>
              <w:ind w:right="567"/>
              <w:textAlignment w:val="baseline"/>
              <w:rPr>
                <w:rFonts w:ascii="Arimo" w:eastAsia="Noto Sans JP" w:hAnsi="Arimo" w:cs="Arimo"/>
                <w:color w:val="000000"/>
                <w:lang w:eastAsia="en-IN"/>
              </w:rPr>
            </w:pPr>
            <w:r w:rsidRPr="00A92D10">
              <w:rPr>
                <w:rFonts w:ascii="Arimo" w:eastAsia="Noto Sans JP" w:hAnsi="Arimo" w:cs="Arimo"/>
                <w:color w:val="000000"/>
                <w:lang w:eastAsia="en-IN"/>
              </w:rPr>
              <w:t>Delivered first and second-line support to internal users and contributed to knowledge base development</w:t>
            </w:r>
          </w:p>
          <w:p w14:paraId="3FD9C474" w14:textId="31523924" w:rsidR="00A92D10" w:rsidRPr="00A92D10" w:rsidRDefault="00A92D10" w:rsidP="00A92D10">
            <w:pPr>
              <w:numPr>
                <w:ilvl w:val="0"/>
                <w:numId w:val="5"/>
              </w:numPr>
              <w:spacing w:after="60" w:line="276" w:lineRule="auto"/>
              <w:ind w:right="567"/>
              <w:textAlignment w:val="baseline"/>
              <w:rPr>
                <w:rFonts w:ascii="Arimo" w:eastAsia="Noto Sans JP" w:hAnsi="Arimo" w:cs="Arimo"/>
                <w:color w:val="000000"/>
                <w:lang w:eastAsia="en-IN"/>
              </w:rPr>
            </w:pPr>
            <w:r w:rsidRPr="00A92D10">
              <w:rPr>
                <w:rFonts w:ascii="Arimo" w:eastAsia="Noto Sans JP" w:hAnsi="Arimo" w:cs="Arimo"/>
                <w:color w:val="000000"/>
                <w:lang w:eastAsia="en-IN"/>
              </w:rPr>
              <w:t>Assisted the service manager in mapping service processes and identifying areas for improvement</w:t>
            </w:r>
          </w:p>
          <w:p w14:paraId="09E9F4A4" w14:textId="2052632B" w:rsidR="00566AEF" w:rsidRPr="007216FE" w:rsidRDefault="00A92D10" w:rsidP="00A92D10">
            <w:pPr>
              <w:numPr>
                <w:ilvl w:val="0"/>
                <w:numId w:val="5"/>
              </w:numPr>
              <w:spacing w:after="60" w:line="276" w:lineRule="auto"/>
              <w:textAlignment w:val="baseline"/>
              <w:rPr>
                <w:rFonts w:ascii="Arimo" w:eastAsia="Noto Sans JP" w:hAnsi="Arimo" w:cs="Arimo"/>
                <w:i/>
                <w:iCs/>
                <w:color w:val="000000"/>
                <w:sz w:val="20"/>
                <w:szCs w:val="20"/>
                <w:lang w:eastAsia="en-IN"/>
              </w:rPr>
            </w:pPr>
            <w:r w:rsidRPr="00A92D10">
              <w:rPr>
                <w:rFonts w:ascii="Arimo" w:eastAsia="Noto Sans JP" w:hAnsi="Arimo" w:cs="Arimo"/>
                <w:color w:val="000000"/>
                <w:lang w:eastAsia="en-IN"/>
              </w:rPr>
              <w:lastRenderedPageBreak/>
              <w:t>Participated in early-stage bids by gathering service metrics and preparing draft operating models</w:t>
            </w:r>
          </w:p>
        </w:tc>
      </w:tr>
      <w:tr w:rsidR="0087217B" w:rsidRPr="001C54C8" w14:paraId="586CAB48" w14:textId="77777777" w:rsidTr="00A92D10">
        <w:trPr>
          <w:trHeight w:val="80"/>
        </w:trPr>
        <w:tc>
          <w:tcPr>
            <w:tcW w:w="10773" w:type="dxa"/>
            <w:gridSpan w:val="7"/>
          </w:tcPr>
          <w:p w14:paraId="44F3CF83" w14:textId="77777777" w:rsidR="0087217B" w:rsidRPr="007216FE" w:rsidRDefault="0087217B" w:rsidP="00E91C40">
            <w:pPr>
              <w:rPr>
                <w:rFonts w:ascii="Arimo" w:eastAsia="Noto Sans JP" w:hAnsi="Arimo" w:cs="Arimo"/>
                <w:sz w:val="20"/>
                <w:szCs w:val="20"/>
              </w:rPr>
            </w:pPr>
          </w:p>
        </w:tc>
      </w:tr>
      <w:tr w:rsidR="000F2253" w:rsidRPr="001C54C8" w14:paraId="356ECE9A" w14:textId="77777777" w:rsidTr="009D4C15">
        <w:tc>
          <w:tcPr>
            <w:tcW w:w="10773" w:type="dxa"/>
            <w:gridSpan w:val="7"/>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9D4C15">
        <w:tc>
          <w:tcPr>
            <w:tcW w:w="10773" w:type="dxa"/>
            <w:gridSpan w:val="7"/>
          </w:tcPr>
          <w:p w14:paraId="5729579E" w14:textId="675DD600" w:rsidR="00A035F2" w:rsidRPr="00CB680C" w:rsidRDefault="00A035F2" w:rsidP="00566AEF">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EDUCATION</w:t>
            </w:r>
          </w:p>
        </w:tc>
      </w:tr>
      <w:tr w:rsidR="00A035F2" w:rsidRPr="001C54C8" w14:paraId="2F2B2E8C" w14:textId="6F2DCE7C" w:rsidTr="009D4C15">
        <w:tc>
          <w:tcPr>
            <w:tcW w:w="10773" w:type="dxa"/>
            <w:gridSpan w:val="7"/>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9D4C15" w:rsidRPr="001C54C8" w14:paraId="3A678A23" w14:textId="1F023DE2" w:rsidTr="00A92D10">
        <w:trPr>
          <w:trHeight w:val="540"/>
        </w:trPr>
        <w:tc>
          <w:tcPr>
            <w:tcW w:w="7920" w:type="dxa"/>
            <w:gridSpan w:val="3"/>
            <w:vMerge w:val="restart"/>
          </w:tcPr>
          <w:p w14:paraId="4EC37B2A" w14:textId="77777777" w:rsidR="00A92D10" w:rsidRDefault="00A92D10" w:rsidP="007216FE">
            <w:pPr>
              <w:pStyle w:val="NormalWeb"/>
              <w:spacing w:before="0" w:beforeAutospacing="0" w:after="0" w:afterAutospacing="0" w:line="276" w:lineRule="auto"/>
              <w:rPr>
                <w:rFonts w:ascii="Arimo" w:eastAsia="Noto Sans JP" w:hAnsi="Arimo" w:cs="Arimo"/>
                <w:b/>
                <w:bCs/>
                <w:color w:val="000000"/>
                <w:sz w:val="22"/>
                <w:szCs w:val="22"/>
              </w:rPr>
            </w:pPr>
            <w:r w:rsidRPr="00A92D10">
              <w:rPr>
                <w:rFonts w:ascii="Arimo" w:eastAsia="Noto Sans JP" w:hAnsi="Arimo" w:cs="Arimo"/>
                <w:b/>
                <w:bCs/>
                <w:color w:val="000000"/>
                <w:sz w:val="22"/>
                <w:szCs w:val="22"/>
              </w:rPr>
              <w:t>University of Salford</w:t>
            </w:r>
          </w:p>
          <w:p w14:paraId="37650B19" w14:textId="163372B0" w:rsidR="009D4C15" w:rsidRPr="007216FE" w:rsidRDefault="00A92D10" w:rsidP="007216FE">
            <w:pPr>
              <w:pStyle w:val="NormalWeb"/>
              <w:spacing w:before="0" w:beforeAutospacing="0" w:after="0" w:afterAutospacing="0" w:line="276" w:lineRule="auto"/>
              <w:rPr>
                <w:rFonts w:ascii="Arimo" w:eastAsia="Noto Sans JP" w:hAnsi="Arimo" w:cs="Arimo"/>
                <w:sz w:val="22"/>
                <w:szCs w:val="22"/>
              </w:rPr>
            </w:pPr>
            <w:r w:rsidRPr="00A92D10">
              <w:rPr>
                <w:rFonts w:ascii="Arimo" w:eastAsia="Noto Sans JP" w:hAnsi="Arimo" w:cs="Arimo"/>
                <w:color w:val="000000"/>
                <w:sz w:val="22"/>
                <w:szCs w:val="22"/>
              </w:rPr>
              <w:t>BSc (Hons) Information Systems Management</w:t>
            </w:r>
          </w:p>
        </w:tc>
        <w:tc>
          <w:tcPr>
            <w:tcW w:w="2853" w:type="dxa"/>
            <w:gridSpan w:val="4"/>
            <w:vAlign w:val="center"/>
          </w:tcPr>
          <w:p w14:paraId="340CC106" w14:textId="13D301A9" w:rsidR="009D4C15" w:rsidRPr="007216FE" w:rsidRDefault="009D4C15"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20</w:t>
            </w:r>
            <w:r w:rsidR="00485FE8">
              <w:rPr>
                <w:rFonts w:ascii="Arimo" w:eastAsia="Noto Sans JP" w:hAnsi="Arimo" w:cs="Arimo"/>
                <w:color w:val="000000"/>
                <w:sz w:val="22"/>
                <w:szCs w:val="22"/>
              </w:rPr>
              <w:t>XX</w:t>
            </w:r>
            <w:r w:rsidRPr="007216FE">
              <w:rPr>
                <w:rFonts w:ascii="Arimo" w:eastAsia="Noto Sans JP" w:hAnsi="Arimo" w:cs="Arimo"/>
                <w:color w:val="000000"/>
                <w:sz w:val="22"/>
                <w:szCs w:val="22"/>
              </w:rPr>
              <w:t>–20</w:t>
            </w:r>
            <w:r w:rsidR="00485FE8">
              <w:rPr>
                <w:rFonts w:ascii="Arimo" w:eastAsia="Noto Sans JP" w:hAnsi="Arimo" w:cs="Arimo"/>
                <w:color w:val="000000"/>
                <w:sz w:val="22"/>
                <w:szCs w:val="22"/>
              </w:rPr>
              <w:t>XX</w:t>
            </w:r>
          </w:p>
        </w:tc>
      </w:tr>
      <w:tr w:rsidR="009D4C15" w:rsidRPr="001C54C8" w14:paraId="77EEDBC1" w14:textId="77777777" w:rsidTr="00594641">
        <w:trPr>
          <w:trHeight w:val="80"/>
        </w:trPr>
        <w:tc>
          <w:tcPr>
            <w:tcW w:w="7920" w:type="dxa"/>
            <w:gridSpan w:val="3"/>
            <w:vMerge/>
          </w:tcPr>
          <w:p w14:paraId="2D633014" w14:textId="77777777" w:rsidR="009D4C15" w:rsidRPr="007216FE" w:rsidRDefault="009D4C15" w:rsidP="007216FE">
            <w:pPr>
              <w:pStyle w:val="NormalWeb"/>
              <w:spacing w:before="0" w:beforeAutospacing="0" w:after="0" w:afterAutospacing="0" w:line="276" w:lineRule="auto"/>
              <w:rPr>
                <w:rFonts w:ascii="Arimo" w:eastAsia="Noto Sans JP" w:hAnsi="Arimo" w:cs="Arimo"/>
                <w:b/>
                <w:bCs/>
                <w:color w:val="000000"/>
                <w:sz w:val="22"/>
                <w:szCs w:val="22"/>
              </w:rPr>
            </w:pPr>
          </w:p>
        </w:tc>
        <w:tc>
          <w:tcPr>
            <w:tcW w:w="2853" w:type="dxa"/>
            <w:gridSpan w:val="4"/>
          </w:tcPr>
          <w:p w14:paraId="51384D00" w14:textId="77777777" w:rsidR="009D4C15" w:rsidRPr="00594641" w:rsidRDefault="009D4C15" w:rsidP="009D4C15">
            <w:pPr>
              <w:pStyle w:val="NormalWeb"/>
              <w:spacing w:before="0" w:after="0"/>
              <w:jc w:val="right"/>
              <w:rPr>
                <w:rFonts w:ascii="Arimo" w:eastAsia="Noto Sans JP" w:hAnsi="Arimo" w:cs="Arimo"/>
                <w:i/>
                <w:iCs/>
                <w:color w:val="000000"/>
                <w:sz w:val="2"/>
                <w:szCs w:val="2"/>
              </w:rPr>
            </w:pPr>
          </w:p>
        </w:tc>
      </w:tr>
      <w:tr w:rsidR="002F5236" w:rsidRPr="001C54C8" w14:paraId="073414AE" w14:textId="77777777" w:rsidTr="009D4C15">
        <w:trPr>
          <w:trHeight w:val="120"/>
        </w:trPr>
        <w:tc>
          <w:tcPr>
            <w:tcW w:w="10773" w:type="dxa"/>
            <w:gridSpan w:val="7"/>
          </w:tcPr>
          <w:p w14:paraId="70304781" w14:textId="77777777" w:rsidR="002F5236" w:rsidRPr="007216FE" w:rsidRDefault="002F5236" w:rsidP="002F5236">
            <w:pPr>
              <w:rPr>
                <w:rFonts w:ascii="Arimo" w:eastAsia="Noto Sans JP" w:hAnsi="Arimo" w:cs="Arimo"/>
                <w:b/>
                <w:bCs/>
                <w:color w:val="000000"/>
                <w:spacing w:val="20"/>
                <w:sz w:val="40"/>
                <w:szCs w:val="40"/>
              </w:rPr>
            </w:pPr>
          </w:p>
        </w:tc>
      </w:tr>
      <w:tr w:rsidR="00641700" w:rsidRPr="001C54C8" w14:paraId="7C89C349" w14:textId="6871B015" w:rsidTr="000F6B75">
        <w:trPr>
          <w:trHeight w:val="68"/>
        </w:trPr>
        <w:tc>
          <w:tcPr>
            <w:tcW w:w="1701" w:type="dxa"/>
            <w:gridSpan w:val="2"/>
            <w:tcBorders>
              <w:bottom w:val="single" w:sz="6" w:space="0" w:color="AEAAAA" w:themeColor="background2" w:themeShade="BF"/>
            </w:tcBorders>
          </w:tcPr>
          <w:p w14:paraId="201C6635"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val="restart"/>
            <w:shd w:val="clear" w:color="auto" w:fill="7F7F7F" w:themeFill="text1" w:themeFillTint="80"/>
          </w:tcPr>
          <w:p w14:paraId="6D5E59DC"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090EEE5E" w14:textId="33A92C71" w:rsidTr="000F6B75">
        <w:trPr>
          <w:trHeight w:val="68"/>
        </w:trPr>
        <w:tc>
          <w:tcPr>
            <w:tcW w:w="1701" w:type="dxa"/>
            <w:gridSpan w:val="2"/>
            <w:tcBorders>
              <w:top w:val="single" w:sz="6" w:space="0" w:color="AEAAAA" w:themeColor="background2" w:themeShade="BF"/>
            </w:tcBorders>
          </w:tcPr>
          <w:p w14:paraId="2BAF8F08"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shd w:val="clear" w:color="auto" w:fill="7F7F7F" w:themeFill="text1" w:themeFillTint="80"/>
          </w:tcPr>
          <w:p w14:paraId="3106EB28"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4584EDEF" w14:textId="77777777" w:rsidTr="009D4C15">
        <w:trPr>
          <w:trHeight w:val="120"/>
        </w:trPr>
        <w:tc>
          <w:tcPr>
            <w:tcW w:w="10773" w:type="dxa"/>
            <w:gridSpan w:val="7"/>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7"/>
            <w:vAlign w:val="center"/>
          </w:tcPr>
          <w:p w14:paraId="40A4BDB2" w14:textId="6186DB1D" w:rsidR="002F5236" w:rsidRPr="00CB680C" w:rsidRDefault="00A92D10" w:rsidP="00641700">
            <w:pPr>
              <w:rPr>
                <w:rFonts w:ascii="Raleway" w:eastAsia="Noto Sans JP" w:hAnsi="Raleway" w:cs="Arimo"/>
                <w:b/>
                <w:bCs/>
                <w:color w:val="000000"/>
                <w:sz w:val="24"/>
                <w:szCs w:val="24"/>
              </w:rPr>
            </w:pPr>
            <w:r>
              <w:rPr>
                <w:rFonts w:ascii="Raleway" w:eastAsia="Noto Sans JP" w:hAnsi="Raleway" w:cs="Arimo"/>
                <w:b/>
                <w:bCs/>
                <w:color w:val="7F7F7F" w:themeColor="text1" w:themeTint="80"/>
                <w:sz w:val="24"/>
                <w:szCs w:val="24"/>
              </w:rPr>
              <w:t>CERTIFICATIONS &amp; TRAINING</w:t>
            </w:r>
          </w:p>
        </w:tc>
      </w:tr>
      <w:tr w:rsidR="002F5236" w:rsidRPr="001C54C8" w14:paraId="4840E50D" w14:textId="77777777" w:rsidTr="009D4C15">
        <w:trPr>
          <w:trHeight w:val="228"/>
        </w:trPr>
        <w:tc>
          <w:tcPr>
            <w:tcW w:w="10773" w:type="dxa"/>
            <w:gridSpan w:val="7"/>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2F5236" w:rsidRPr="001C54C8" w14:paraId="277A1721" w14:textId="77777777" w:rsidTr="007216FE">
        <w:trPr>
          <w:trHeight w:val="2261"/>
        </w:trPr>
        <w:tc>
          <w:tcPr>
            <w:tcW w:w="10773" w:type="dxa"/>
            <w:gridSpan w:val="7"/>
          </w:tcPr>
          <w:p w14:paraId="6B9F8B81" w14:textId="0506B10A" w:rsidR="00A92D10" w:rsidRPr="00A92D10" w:rsidRDefault="00A92D10" w:rsidP="00A92D10">
            <w:pPr>
              <w:spacing w:after="60" w:line="276" w:lineRule="auto"/>
              <w:rPr>
                <w:rFonts w:ascii="Arimo" w:eastAsia="Noto Sans JP" w:hAnsi="Arimo" w:cs="Arimo"/>
                <w:b/>
                <w:bCs/>
                <w:color w:val="000000"/>
                <w:lang w:eastAsia="en-IN"/>
              </w:rPr>
            </w:pPr>
            <w:r w:rsidRPr="00A92D10">
              <w:rPr>
                <w:rFonts w:ascii="Arimo" w:eastAsia="Noto Sans JP" w:hAnsi="Arimo" w:cs="Arimo"/>
                <w:b/>
                <w:bCs/>
                <w:color w:val="000000"/>
                <w:lang w:eastAsia="en-IN"/>
              </w:rPr>
              <w:t>AXELOS</w:t>
            </w:r>
          </w:p>
          <w:p w14:paraId="0F7A9158" w14:textId="57F84C9A" w:rsidR="00A92D10" w:rsidRPr="00A92D10" w:rsidRDefault="00A92D10" w:rsidP="00A92D10">
            <w:pPr>
              <w:spacing w:after="60" w:line="276" w:lineRule="auto"/>
              <w:rPr>
                <w:rFonts w:ascii="Arimo" w:eastAsia="Noto Sans JP" w:hAnsi="Arimo" w:cs="Arimo"/>
                <w:color w:val="000000"/>
                <w:lang w:eastAsia="en-IN"/>
              </w:rPr>
            </w:pPr>
            <w:r w:rsidRPr="00A92D10">
              <w:rPr>
                <w:rFonts w:ascii="Arimo" w:eastAsia="Noto Sans JP" w:hAnsi="Arimo" w:cs="Arimo"/>
                <w:color w:val="000000"/>
                <w:lang w:eastAsia="en-IN"/>
              </w:rPr>
              <w:t>ITIL 4 Foundation &amp; Intermediate (Service Design, Service Transition)</w:t>
            </w:r>
          </w:p>
          <w:p w14:paraId="2035236E" w14:textId="77777777" w:rsidR="00A92D10" w:rsidRPr="00A92D10" w:rsidRDefault="00A92D10" w:rsidP="00A92D10">
            <w:pPr>
              <w:spacing w:after="60" w:line="276" w:lineRule="auto"/>
              <w:rPr>
                <w:rFonts w:ascii="Arimo" w:eastAsia="Noto Sans JP" w:hAnsi="Arimo" w:cs="Arimo"/>
                <w:color w:val="000000"/>
                <w:lang w:eastAsia="en-IN"/>
              </w:rPr>
            </w:pPr>
            <w:r w:rsidRPr="00A92D10">
              <w:rPr>
                <w:rFonts w:ascii="Arimo" w:eastAsia="Noto Sans JP" w:hAnsi="Arimo" w:cs="Arimo"/>
                <w:color w:val="000000"/>
                <w:lang w:eastAsia="en-IN"/>
              </w:rPr>
              <w:t>Completed 20XX</w:t>
            </w:r>
          </w:p>
          <w:p w14:paraId="319CFFEA" w14:textId="77777777" w:rsidR="00A92D10" w:rsidRPr="00A92D10" w:rsidRDefault="00A92D10" w:rsidP="00A92D10">
            <w:pPr>
              <w:spacing w:after="60" w:line="276" w:lineRule="auto"/>
              <w:rPr>
                <w:rFonts w:ascii="Arimo" w:eastAsia="Noto Sans JP" w:hAnsi="Arimo" w:cs="Arimo"/>
                <w:color w:val="000000"/>
                <w:lang w:eastAsia="en-IN"/>
              </w:rPr>
            </w:pPr>
          </w:p>
          <w:p w14:paraId="7FE45BF5" w14:textId="6748F16A" w:rsidR="00A92D10" w:rsidRPr="00A92D10" w:rsidRDefault="00A92D10" w:rsidP="00A92D10">
            <w:pPr>
              <w:spacing w:after="60" w:line="276" w:lineRule="auto"/>
              <w:rPr>
                <w:rFonts w:ascii="Arimo" w:eastAsia="Noto Sans JP" w:hAnsi="Arimo" w:cs="Arimo"/>
                <w:b/>
                <w:bCs/>
                <w:color w:val="000000"/>
                <w:lang w:eastAsia="en-IN"/>
              </w:rPr>
            </w:pPr>
            <w:r w:rsidRPr="00A92D10">
              <w:rPr>
                <w:rFonts w:ascii="Arimo" w:eastAsia="Noto Sans JP" w:hAnsi="Arimo" w:cs="Arimo"/>
                <w:b/>
                <w:bCs/>
                <w:color w:val="000000"/>
                <w:lang w:eastAsia="en-IN"/>
              </w:rPr>
              <w:t>APMG International</w:t>
            </w:r>
          </w:p>
          <w:p w14:paraId="6F127C63" w14:textId="7A71EED5" w:rsidR="00A92D10" w:rsidRPr="00A92D10" w:rsidRDefault="00A92D10" w:rsidP="00A92D10">
            <w:pPr>
              <w:spacing w:after="60" w:line="276" w:lineRule="auto"/>
              <w:rPr>
                <w:rFonts w:ascii="Arimo" w:eastAsia="Noto Sans JP" w:hAnsi="Arimo" w:cs="Arimo"/>
                <w:color w:val="000000"/>
                <w:lang w:eastAsia="en-IN"/>
              </w:rPr>
            </w:pPr>
            <w:proofErr w:type="spellStart"/>
            <w:r w:rsidRPr="00A92D10">
              <w:rPr>
                <w:rFonts w:ascii="Arimo" w:eastAsia="Noto Sans JP" w:hAnsi="Arimo" w:cs="Arimo"/>
                <w:color w:val="000000"/>
                <w:lang w:eastAsia="en-IN"/>
              </w:rPr>
              <w:t>AgilePM</w:t>
            </w:r>
            <w:proofErr w:type="spellEnd"/>
            <w:r w:rsidRPr="00A92D10">
              <w:rPr>
                <w:rFonts w:ascii="Arimo" w:eastAsia="Noto Sans JP" w:hAnsi="Arimo" w:cs="Arimo"/>
                <w:color w:val="000000"/>
                <w:lang w:eastAsia="en-IN"/>
              </w:rPr>
              <w:t xml:space="preserve"> Foundation</w:t>
            </w:r>
          </w:p>
          <w:p w14:paraId="71EFC0CD" w14:textId="77777777" w:rsidR="00A92D10" w:rsidRPr="00A92D10" w:rsidRDefault="00A92D10" w:rsidP="00A92D10">
            <w:pPr>
              <w:spacing w:after="60" w:line="276" w:lineRule="auto"/>
              <w:rPr>
                <w:rFonts w:ascii="Arimo" w:eastAsia="Noto Sans JP" w:hAnsi="Arimo" w:cs="Arimo"/>
                <w:color w:val="000000"/>
                <w:lang w:eastAsia="en-IN"/>
              </w:rPr>
            </w:pPr>
            <w:r w:rsidRPr="00A92D10">
              <w:rPr>
                <w:rFonts w:ascii="Arimo" w:eastAsia="Noto Sans JP" w:hAnsi="Arimo" w:cs="Arimo"/>
                <w:color w:val="000000"/>
                <w:lang w:eastAsia="en-IN"/>
              </w:rPr>
              <w:t>Completed 20XX</w:t>
            </w:r>
          </w:p>
          <w:p w14:paraId="15C46978" w14:textId="77777777" w:rsidR="00A92D10" w:rsidRPr="00A92D10" w:rsidRDefault="00A92D10" w:rsidP="00A92D10">
            <w:pPr>
              <w:spacing w:after="60" w:line="276" w:lineRule="auto"/>
              <w:rPr>
                <w:rFonts w:ascii="Arimo" w:eastAsia="Noto Sans JP" w:hAnsi="Arimo" w:cs="Arimo"/>
                <w:color w:val="000000"/>
                <w:lang w:eastAsia="en-IN"/>
              </w:rPr>
            </w:pPr>
          </w:p>
          <w:p w14:paraId="0D78F7DB" w14:textId="52CEEC38" w:rsidR="00A92D10" w:rsidRPr="00A92D10" w:rsidRDefault="00A92D10" w:rsidP="00A92D10">
            <w:pPr>
              <w:spacing w:after="60" w:line="276" w:lineRule="auto"/>
              <w:rPr>
                <w:rFonts w:ascii="Arimo" w:eastAsia="Noto Sans JP" w:hAnsi="Arimo" w:cs="Arimo"/>
                <w:b/>
                <w:bCs/>
                <w:color w:val="000000"/>
                <w:lang w:eastAsia="en-IN"/>
              </w:rPr>
            </w:pPr>
            <w:r w:rsidRPr="00A92D10">
              <w:rPr>
                <w:rFonts w:ascii="Arimo" w:eastAsia="Noto Sans JP" w:hAnsi="Arimo" w:cs="Arimo"/>
                <w:b/>
                <w:bCs/>
                <w:color w:val="000000"/>
                <w:lang w:eastAsia="en-IN"/>
              </w:rPr>
              <w:t>CPD Certified</w:t>
            </w:r>
          </w:p>
          <w:p w14:paraId="2B0ED0C6" w14:textId="27128B5B" w:rsidR="00A92D10" w:rsidRPr="00A92D10" w:rsidRDefault="00A92D10" w:rsidP="00A92D10">
            <w:pPr>
              <w:spacing w:after="60" w:line="276" w:lineRule="auto"/>
              <w:rPr>
                <w:rFonts w:ascii="Arimo" w:eastAsia="Noto Sans JP" w:hAnsi="Arimo" w:cs="Arimo"/>
                <w:color w:val="000000"/>
                <w:lang w:eastAsia="en-IN"/>
              </w:rPr>
            </w:pPr>
            <w:r w:rsidRPr="00A92D10">
              <w:rPr>
                <w:rFonts w:ascii="Arimo" w:eastAsia="Noto Sans JP" w:hAnsi="Arimo" w:cs="Arimo"/>
                <w:color w:val="000000"/>
                <w:lang w:eastAsia="en-IN"/>
              </w:rPr>
              <w:t>ISO/IEC 20000: Service Management Awareness</w:t>
            </w:r>
          </w:p>
          <w:p w14:paraId="5A9BD653" w14:textId="365E25D2" w:rsidR="002F5236" w:rsidRPr="00A92D10" w:rsidRDefault="00A92D10" w:rsidP="00A92D10">
            <w:pPr>
              <w:spacing w:after="60" w:line="276" w:lineRule="auto"/>
              <w:rPr>
                <w:rFonts w:ascii="Arimo" w:eastAsia="Noto Sans JP" w:hAnsi="Arimo" w:cs="Arimo"/>
                <w:color w:val="000000"/>
                <w:sz w:val="20"/>
                <w:szCs w:val="20"/>
                <w:lang w:eastAsia="en-IN"/>
              </w:rPr>
            </w:pPr>
            <w:r w:rsidRPr="00A92D10">
              <w:rPr>
                <w:rFonts w:ascii="Arimo" w:eastAsia="Noto Sans JP" w:hAnsi="Arimo" w:cs="Arimo"/>
                <w:color w:val="000000"/>
                <w:lang w:eastAsia="en-IN"/>
              </w:rPr>
              <w:t>Completed 20XX</w:t>
            </w:r>
          </w:p>
        </w:tc>
      </w:tr>
      <w:tr w:rsidR="00641700" w:rsidRPr="001C54C8" w14:paraId="5F3D0C8F" w14:textId="77777777" w:rsidTr="009D4C15">
        <w:trPr>
          <w:trHeight w:val="371"/>
        </w:trPr>
        <w:tc>
          <w:tcPr>
            <w:tcW w:w="10773" w:type="dxa"/>
            <w:gridSpan w:val="7"/>
          </w:tcPr>
          <w:p w14:paraId="260314AE" w14:textId="77777777" w:rsidR="00641700" w:rsidRPr="007216FE" w:rsidRDefault="00641700" w:rsidP="00641700">
            <w:pPr>
              <w:rPr>
                <w:rFonts w:ascii="Arimo" w:eastAsia="Noto Sans JP" w:hAnsi="Arimo" w:cs="Arimo"/>
                <w:color w:val="000000"/>
                <w:sz w:val="40"/>
                <w:szCs w:val="40"/>
                <w:lang w:eastAsia="en-IN"/>
              </w:rPr>
            </w:pPr>
          </w:p>
        </w:tc>
      </w:tr>
      <w:tr w:rsidR="00641700" w:rsidRPr="001C54C8" w14:paraId="3CB56E0F" w14:textId="77777777" w:rsidTr="00641700">
        <w:trPr>
          <w:trHeight w:val="371"/>
        </w:trPr>
        <w:tc>
          <w:tcPr>
            <w:tcW w:w="10773" w:type="dxa"/>
            <w:gridSpan w:val="7"/>
            <w:vAlign w:val="center"/>
          </w:tcPr>
          <w:p w14:paraId="5CC640EB" w14:textId="0F6B4C97" w:rsidR="00641700" w:rsidRPr="00CB680C" w:rsidRDefault="00A92D10" w:rsidP="00641700">
            <w:pPr>
              <w:spacing w:after="60"/>
              <w:rPr>
                <w:rFonts w:ascii="Raleway" w:eastAsia="Noto Sans JP" w:hAnsi="Raleway" w:cs="Arimo"/>
                <w:color w:val="000000"/>
                <w:lang w:eastAsia="en-IN"/>
              </w:rPr>
            </w:pPr>
            <w:r w:rsidRPr="00CB680C">
              <w:rPr>
                <w:rFonts w:ascii="Raleway" w:eastAsia="Noto Sans JP" w:hAnsi="Raleway" w:cs="Arimo"/>
                <w:b/>
                <w:bCs/>
                <w:color w:val="7F7F7F" w:themeColor="text1" w:themeTint="80"/>
                <w:sz w:val="24"/>
                <w:szCs w:val="24"/>
              </w:rPr>
              <w:t>ADDITIONAL SKILLS</w:t>
            </w:r>
          </w:p>
        </w:tc>
      </w:tr>
      <w:tr w:rsidR="00641700" w:rsidRPr="001C54C8" w14:paraId="705A6970" w14:textId="77777777" w:rsidTr="009D4C15">
        <w:trPr>
          <w:trHeight w:val="371"/>
        </w:trPr>
        <w:tc>
          <w:tcPr>
            <w:tcW w:w="10773" w:type="dxa"/>
            <w:gridSpan w:val="7"/>
          </w:tcPr>
          <w:p w14:paraId="6C757019" w14:textId="77777777" w:rsidR="00641700" w:rsidRPr="00CB680C" w:rsidRDefault="00641700" w:rsidP="00CB680C">
            <w:pPr>
              <w:rPr>
                <w:rFonts w:ascii="Arimo" w:eastAsia="Noto Sans JP" w:hAnsi="Arimo" w:cs="Arimo"/>
                <w:b/>
                <w:bCs/>
                <w:color w:val="000000"/>
                <w:sz w:val="30"/>
                <w:szCs w:val="30"/>
              </w:rPr>
            </w:pPr>
          </w:p>
        </w:tc>
      </w:tr>
      <w:tr w:rsidR="00641700" w:rsidRPr="001C54C8" w14:paraId="411649F9" w14:textId="77777777" w:rsidTr="005944B8">
        <w:trPr>
          <w:trHeight w:val="371"/>
        </w:trPr>
        <w:tc>
          <w:tcPr>
            <w:tcW w:w="10773" w:type="dxa"/>
            <w:gridSpan w:val="7"/>
            <w:tcBorders>
              <w:bottom w:val="single" w:sz="6" w:space="0" w:color="AEAAAA"/>
            </w:tcBorders>
          </w:tcPr>
          <w:p w14:paraId="508F72FC"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Service design and operating model development</w:t>
            </w:r>
          </w:p>
          <w:p w14:paraId="2A3B0FA1"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SLA, KPI and service reporting definition</w:t>
            </w:r>
          </w:p>
          <w:p w14:paraId="36D36469"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ITIL frameworks and lifecycle management</w:t>
            </w:r>
          </w:p>
          <w:p w14:paraId="66BFF093"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Bid and pre-sales support for managed services</w:t>
            </w:r>
          </w:p>
          <w:p w14:paraId="6C7D2ED6"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Stakeholder engagement and communication</w:t>
            </w:r>
          </w:p>
          <w:p w14:paraId="197AB61D"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RACI, SIP and service governance modelling</w:t>
            </w:r>
          </w:p>
          <w:p w14:paraId="13A93F72"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Service transition planning and documentation</w:t>
            </w:r>
          </w:p>
          <w:p w14:paraId="5EF3A1C6" w14:textId="77777777" w:rsidR="00A92D10"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Process mapping (e.g. BPMN, Visio)</w:t>
            </w:r>
          </w:p>
          <w:p w14:paraId="2E343395" w14:textId="77777777" w:rsid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Risk and impact assessment</w:t>
            </w:r>
          </w:p>
          <w:p w14:paraId="2C046EAA" w14:textId="5B1ACCEB" w:rsidR="00F65242" w:rsidRPr="00A92D10" w:rsidRDefault="00A92D10" w:rsidP="00A92D10">
            <w:pPr>
              <w:pStyle w:val="ListParagraph"/>
              <w:numPr>
                <w:ilvl w:val="0"/>
                <w:numId w:val="7"/>
              </w:numPr>
              <w:spacing w:after="60" w:line="276" w:lineRule="auto"/>
              <w:ind w:right="567"/>
              <w:rPr>
                <w:rFonts w:ascii="Arimo" w:eastAsia="Noto Sans JP" w:hAnsi="Arimo" w:cs="Arimo"/>
                <w:color w:val="000000"/>
                <w:lang w:eastAsia="en-IN"/>
              </w:rPr>
            </w:pPr>
            <w:r w:rsidRPr="00A92D10">
              <w:rPr>
                <w:rFonts w:ascii="Arimo" w:eastAsia="Noto Sans JP" w:hAnsi="Arimo" w:cs="Arimo"/>
                <w:color w:val="000000"/>
                <w:lang w:eastAsia="en-IN"/>
              </w:rPr>
              <w:t>Experience with ITSM tools (ServiceNow, Remedy, Cherwell)</w:t>
            </w:r>
          </w:p>
        </w:tc>
      </w:tr>
      <w:tr w:rsidR="00E91C40" w:rsidRPr="001C54C8" w14:paraId="3B1D4BA0" w14:textId="77777777" w:rsidTr="001A640E">
        <w:trPr>
          <w:trHeight w:val="6445"/>
        </w:trPr>
        <w:tc>
          <w:tcPr>
            <w:tcW w:w="10773" w:type="dxa"/>
            <w:gridSpan w:val="7"/>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631A47D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42775" w14:textId="77777777" w:rsidR="005231EB" w:rsidRDefault="005231EB" w:rsidP="00971807">
      <w:pPr>
        <w:spacing w:after="0" w:line="240" w:lineRule="auto"/>
      </w:pPr>
      <w:r>
        <w:separator/>
      </w:r>
    </w:p>
  </w:endnote>
  <w:endnote w:type="continuationSeparator" w:id="0">
    <w:p w14:paraId="0200F22A" w14:textId="77777777" w:rsidR="005231EB" w:rsidRDefault="005231EB"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aleway">
    <w:panose1 w:val="00000000000000000000"/>
    <w:charset w:val="00"/>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0191B" w14:textId="77777777" w:rsidR="005231EB" w:rsidRDefault="005231EB" w:rsidP="00971807">
      <w:pPr>
        <w:spacing w:after="0" w:line="240" w:lineRule="auto"/>
      </w:pPr>
      <w:r>
        <w:separator/>
      </w:r>
    </w:p>
  </w:footnote>
  <w:footnote w:type="continuationSeparator" w:id="0">
    <w:p w14:paraId="5CE20893" w14:textId="77777777" w:rsidR="005231EB" w:rsidRDefault="005231EB"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22C4"/>
    <w:rsid w:val="000722AE"/>
    <w:rsid w:val="00072953"/>
    <w:rsid w:val="00090DD5"/>
    <w:rsid w:val="00092C96"/>
    <w:rsid w:val="00096184"/>
    <w:rsid w:val="000A77C3"/>
    <w:rsid w:val="000C52F9"/>
    <w:rsid w:val="000F2253"/>
    <w:rsid w:val="000F6B75"/>
    <w:rsid w:val="001033CA"/>
    <w:rsid w:val="0011311F"/>
    <w:rsid w:val="001171B1"/>
    <w:rsid w:val="001A640E"/>
    <w:rsid w:val="001C54C8"/>
    <w:rsid w:val="002B3DB6"/>
    <w:rsid w:val="002E6B51"/>
    <w:rsid w:val="002F5236"/>
    <w:rsid w:val="00337DA0"/>
    <w:rsid w:val="00351F86"/>
    <w:rsid w:val="00361A53"/>
    <w:rsid w:val="0036650D"/>
    <w:rsid w:val="003B7E48"/>
    <w:rsid w:val="00417C0F"/>
    <w:rsid w:val="00421243"/>
    <w:rsid w:val="0044021C"/>
    <w:rsid w:val="004545CD"/>
    <w:rsid w:val="00485FE8"/>
    <w:rsid w:val="004A2F95"/>
    <w:rsid w:val="004A5C1C"/>
    <w:rsid w:val="004D3DC8"/>
    <w:rsid w:val="004D4A58"/>
    <w:rsid w:val="00517284"/>
    <w:rsid w:val="005231EB"/>
    <w:rsid w:val="00566AEF"/>
    <w:rsid w:val="005809C4"/>
    <w:rsid w:val="005944B8"/>
    <w:rsid w:val="00594641"/>
    <w:rsid w:val="005B44F0"/>
    <w:rsid w:val="005D175A"/>
    <w:rsid w:val="00641700"/>
    <w:rsid w:val="006F12CA"/>
    <w:rsid w:val="00717445"/>
    <w:rsid w:val="007216FE"/>
    <w:rsid w:val="00762384"/>
    <w:rsid w:val="0077553F"/>
    <w:rsid w:val="007E6758"/>
    <w:rsid w:val="00831F1E"/>
    <w:rsid w:val="008425DD"/>
    <w:rsid w:val="00847A30"/>
    <w:rsid w:val="0087217B"/>
    <w:rsid w:val="0093578E"/>
    <w:rsid w:val="00951BB2"/>
    <w:rsid w:val="00971807"/>
    <w:rsid w:val="009D4C15"/>
    <w:rsid w:val="009E0E85"/>
    <w:rsid w:val="009E486D"/>
    <w:rsid w:val="00A035F2"/>
    <w:rsid w:val="00A12026"/>
    <w:rsid w:val="00A53C1B"/>
    <w:rsid w:val="00A92D10"/>
    <w:rsid w:val="00B53F10"/>
    <w:rsid w:val="00BF249B"/>
    <w:rsid w:val="00C7402E"/>
    <w:rsid w:val="00C919F3"/>
    <w:rsid w:val="00CB680C"/>
    <w:rsid w:val="00D00CB9"/>
    <w:rsid w:val="00D40EE6"/>
    <w:rsid w:val="00D625CA"/>
    <w:rsid w:val="00DA23FF"/>
    <w:rsid w:val="00E36930"/>
    <w:rsid w:val="00E47E54"/>
    <w:rsid w:val="00E91933"/>
    <w:rsid w:val="00E91C40"/>
    <w:rsid w:val="00EA421A"/>
    <w:rsid w:val="00EB02E4"/>
    <w:rsid w:val="00EB1CB1"/>
    <w:rsid w:val="00F0152A"/>
    <w:rsid w:val="00F20F69"/>
    <w:rsid w:val="00F43842"/>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6</cp:revision>
  <cp:lastPrinted>2022-03-31T01:05:00Z</cp:lastPrinted>
  <dcterms:created xsi:type="dcterms:W3CDTF">2024-09-25T04:17:00Z</dcterms:created>
  <dcterms:modified xsi:type="dcterms:W3CDTF">2025-05-06T01:49:00Z</dcterms:modified>
</cp:coreProperties>
</file>