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724"/>
        <w:gridCol w:w="5614"/>
      </w:tblGrid>
      <w:tr w:rsidR="00531016" w14:paraId="1A1D7610" w14:textId="77777777" w:rsidTr="005C2762">
        <w:trPr>
          <w:trHeight w:val="2542"/>
        </w:trPr>
        <w:tc>
          <w:tcPr>
            <w:tcW w:w="11328" w:type="dxa"/>
            <w:gridSpan w:val="2"/>
            <w:tcBorders>
              <w:top w:val="nil"/>
              <w:left w:val="nil"/>
              <w:bottom w:val="nil"/>
              <w:right w:val="nil"/>
            </w:tcBorders>
          </w:tcPr>
          <w:p w14:paraId="19818D7B" w14:textId="3A21C3B8" w:rsidR="00531016" w:rsidRDefault="007E30E4" w:rsidP="005D0DCA">
            <w:pPr>
              <w:ind w:left="-113"/>
            </w:pPr>
            <w:r>
              <w:rPr>
                <w:noProof/>
              </w:rPr>
              <mc:AlternateContent>
                <mc:Choice Requires="wps">
                  <w:drawing>
                    <wp:anchor distT="45720" distB="45720" distL="114300" distR="114300" simplePos="0" relativeHeight="251661312" behindDoc="0" locked="0" layoutInCell="1" allowOverlap="1" wp14:anchorId="660637CF" wp14:editId="4A58608E">
                      <wp:simplePos x="0" y="0"/>
                      <wp:positionH relativeFrom="column">
                        <wp:posOffset>2778059</wp:posOffset>
                      </wp:positionH>
                      <wp:positionV relativeFrom="paragraph">
                        <wp:posOffset>576404</wp:posOffset>
                      </wp:positionV>
                      <wp:extent cx="4030980" cy="1629103"/>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629103"/>
                              </a:xfrm>
                              <a:prstGeom prst="rect">
                                <a:avLst/>
                              </a:prstGeom>
                              <a:noFill/>
                              <a:ln w="9525">
                                <a:noFill/>
                                <a:miter lim="800000"/>
                                <a:headEnd/>
                                <a:tailEnd/>
                              </a:ln>
                            </wps:spPr>
                            <wps:txb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780F44A8" w14:textId="59DF2E78" w:rsidR="007E30E4" w:rsidRPr="007E30E4" w:rsidRDefault="007E30E4" w:rsidP="007E30E4">
                                  <w:pPr>
                                    <w:rPr>
                                      <w:rFonts w:ascii="Mulish" w:hAnsi="Mulish"/>
                                      <w:color w:val="343434"/>
                                      <w:w w:val="105"/>
                                      <w:sz w:val="20"/>
                                      <w:szCs w:val="20"/>
                                      <w:lang w:val="en-GB"/>
                                    </w:rPr>
                                  </w:pPr>
                                  <w:r w:rsidRPr="007E30E4">
                                    <w:rPr>
                                      <w:rFonts w:ascii="Mulish" w:hAnsi="Mulish"/>
                                      <w:color w:val="343434"/>
                                      <w:w w:val="105"/>
                                      <w:sz w:val="20"/>
                                      <w:szCs w:val="20"/>
                                      <w:lang w:val="en-GB"/>
                                    </w:rPr>
                                    <w:t xml:space="preserve">Skilled </w:t>
                                  </w:r>
                                  <w:r>
                                    <w:rPr>
                                      <w:rFonts w:ascii="Mulish" w:hAnsi="Mulish"/>
                                      <w:color w:val="343434"/>
                                      <w:w w:val="105"/>
                                      <w:sz w:val="20"/>
                                      <w:szCs w:val="20"/>
                                      <w:lang w:val="en-GB"/>
                                    </w:rPr>
                                    <w:t>Manufacturing</w:t>
                                  </w:r>
                                  <w:r w:rsidRPr="007E30E4">
                                    <w:rPr>
                                      <w:rFonts w:ascii="Mulish" w:hAnsi="Mulish"/>
                                      <w:color w:val="343434"/>
                                      <w:w w:val="105"/>
                                      <w:sz w:val="20"/>
                                      <w:szCs w:val="20"/>
                                      <w:lang w:val="en-GB"/>
                                    </w:rPr>
                                    <w:t xml:space="preserve"> Chemist with 6+ years of experience in chemical manufacturing, specialising in developing analytical methods that improve product purity and reduce waste. Experienced in implementing PAT and leading teams to resolve production issues, resulting in significant efficiency gains. Committed to maintaining high standards of quality and safety, ensuring full compliance with GMP and REACH regulations.</w:t>
                                  </w:r>
                                </w:p>
                                <w:p w14:paraId="4DA5A76C" w14:textId="7317EDEB" w:rsidR="005D0DCA" w:rsidRDefault="005D0DCA" w:rsidP="007E30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0637CF" id="_x0000_t202" coordsize="21600,21600" o:spt="202" path="m,l,21600r21600,l21600,xe">
                      <v:stroke joinstyle="miter"/>
                      <v:path gradientshapeok="t" o:connecttype="rect"/>
                    </v:shapetype>
                    <v:shape id="Text Box 2" o:spid="_x0000_s1026" type="#_x0000_t202" style="position:absolute;left:0;text-align:left;margin-left:218.75pt;margin-top:45.4pt;width:317.4pt;height:128.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" filled="f" stroked="f">
                      <v:textbo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780F44A8" w14:textId="59DF2E78" w:rsidR="007E30E4" w:rsidRPr="007E30E4" w:rsidRDefault="007E30E4" w:rsidP="007E30E4">
                            <w:pPr>
                              <w:rPr>
                                <w:rFonts w:ascii="Mulish" w:hAnsi="Mulish"/>
                                <w:color w:val="343434"/>
                                <w:w w:val="105"/>
                                <w:sz w:val="20"/>
                                <w:szCs w:val="20"/>
                                <w:lang w:val="en-GB"/>
                              </w:rPr>
                            </w:pPr>
                            <w:r w:rsidRPr="007E30E4">
                              <w:rPr>
                                <w:rFonts w:ascii="Mulish" w:hAnsi="Mulish"/>
                                <w:color w:val="343434"/>
                                <w:w w:val="105"/>
                                <w:sz w:val="20"/>
                                <w:szCs w:val="20"/>
                                <w:lang w:val="en-GB"/>
                              </w:rPr>
                              <w:t xml:space="preserve">Skilled </w:t>
                            </w:r>
                            <w:r>
                              <w:rPr>
                                <w:rFonts w:ascii="Mulish" w:hAnsi="Mulish"/>
                                <w:color w:val="343434"/>
                                <w:w w:val="105"/>
                                <w:sz w:val="20"/>
                                <w:szCs w:val="20"/>
                                <w:lang w:val="en-GB"/>
                              </w:rPr>
                              <w:t>Manufacturing</w:t>
                            </w:r>
                            <w:r w:rsidRPr="007E30E4">
                              <w:rPr>
                                <w:rFonts w:ascii="Mulish" w:hAnsi="Mulish"/>
                                <w:color w:val="343434"/>
                                <w:w w:val="105"/>
                                <w:sz w:val="20"/>
                                <w:szCs w:val="20"/>
                                <w:lang w:val="en-GB"/>
                              </w:rPr>
                              <w:t xml:space="preserve"> Chemist with 6+ years of experience in chemical manufacturing, specialising in developing analytical methods that improve product purity and reduce waste. Experienced in implementing PAT and leading teams to resolve production issues, resulting in significant efficiency gains. Committed to maintaining high standards of quality and safety, ensuring full compliance with GMP and REACH regulations.</w:t>
                            </w:r>
                          </w:p>
                          <w:p w14:paraId="4DA5A76C" w14:textId="7317EDEB" w:rsidR="005D0DCA" w:rsidRDefault="005D0DCA" w:rsidP="007E30E4"/>
                        </w:txbxContent>
                      </v:textbox>
                    </v:shape>
                  </w:pict>
                </mc:Fallback>
              </mc:AlternateContent>
            </w:r>
            <w:r w:rsidR="004502DB">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60FE43"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sidR="004502DB">
              <w:rPr>
                <w:noProof/>
              </w:rPr>
              <mc:AlternateContent>
                <mc:Choice Requires="wps">
                  <w:drawing>
                    <wp:anchor distT="45720" distB="45720" distL="114300" distR="114300" simplePos="0" relativeHeight="251659264" behindDoc="0" locked="0" layoutInCell="1" allowOverlap="1" wp14:anchorId="6DF3320C" wp14:editId="296A8223">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7EA69229" w14:textId="58E1B42E" w:rsidR="005D0DCA" w:rsidRPr="00BD0042" w:rsidRDefault="007E30E4" w:rsidP="005D0DCA">
                                  <w:pPr>
                                    <w:spacing w:after="0"/>
                                    <w:rPr>
                                      <w:rFonts w:ascii="Rubik" w:hAnsi="Rubik" w:cs="Rubik"/>
                                      <w:b/>
                                      <w:color w:val="044B72"/>
                                      <w:sz w:val="52"/>
                                      <w:szCs w:val="52"/>
                                    </w:rPr>
                                  </w:pPr>
                                  <w:r>
                                    <w:rPr>
                                      <w:rFonts w:ascii="Rubik" w:hAnsi="Rubik" w:cs="Rubik"/>
                                      <w:b/>
                                      <w:color w:val="044B72"/>
                                      <w:sz w:val="52"/>
                                      <w:szCs w:val="52"/>
                                    </w:rPr>
                                    <w:t>CHEMIST CV SAMPLE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6B024CF1" w:rsidR="005D0DCA" w:rsidRPr="00FF199A" w:rsidRDefault="007E30E4"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F3320C" id="_x0000_s1027"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" filled="f" stroked="f">
                      <v:textbox style="mso-fit-shape-to-text:t">
                        <w:txbxContent>
                          <w:p w14:paraId="7EA69229" w14:textId="58E1B42E" w:rsidR="005D0DCA" w:rsidRPr="00BD0042" w:rsidRDefault="007E30E4" w:rsidP="005D0DCA">
                            <w:pPr>
                              <w:spacing w:after="0"/>
                              <w:rPr>
                                <w:rFonts w:ascii="Rubik" w:hAnsi="Rubik" w:cs="Rubik"/>
                                <w:b/>
                                <w:color w:val="044B72"/>
                                <w:sz w:val="52"/>
                                <w:szCs w:val="52"/>
                              </w:rPr>
                            </w:pPr>
                            <w:r>
                              <w:rPr>
                                <w:rFonts w:ascii="Rubik" w:hAnsi="Rubik" w:cs="Rubik"/>
                                <w:b/>
                                <w:color w:val="044B72"/>
                                <w:sz w:val="52"/>
                                <w:szCs w:val="52"/>
                              </w:rPr>
                              <w:t>CHEMIST CV SAMPLE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6B024CF1" w:rsidR="005D0DCA" w:rsidRPr="00FF199A" w:rsidRDefault="007E30E4"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417AC036" w:rsidR="00531016" w:rsidRPr="009327F0" w:rsidRDefault="007E30E4" w:rsidP="00531016">
                  <w:pPr>
                    <w:spacing w:line="259" w:lineRule="auto"/>
                    <w:rPr>
                      <w:rFonts w:ascii="Mulish" w:hAnsi="Mulish" w:cs="Rubik"/>
                      <w:b/>
                      <w:bCs/>
                      <w:sz w:val="20"/>
                      <w:szCs w:val="20"/>
                    </w:rPr>
                  </w:pPr>
                  <w:r>
                    <w:rPr>
                      <w:rFonts w:ascii="Mulish" w:hAnsi="Mulish" w:cs="Rubik"/>
                      <w:b/>
                      <w:bCs/>
                      <w:sz w:val="20"/>
                      <w:szCs w:val="20"/>
                    </w:rPr>
                    <w:t>Manufacturing Chemist</w:t>
                  </w:r>
                </w:p>
                <w:p w14:paraId="44C2BCD8" w14:textId="6D914D42" w:rsidR="00531016" w:rsidRPr="009327F0" w:rsidRDefault="007E30E4" w:rsidP="00531016">
                  <w:pPr>
                    <w:spacing w:line="259" w:lineRule="auto"/>
                    <w:rPr>
                      <w:rFonts w:ascii="Mulish" w:hAnsi="Mulish" w:cs="Rubik"/>
                      <w:sz w:val="20"/>
                      <w:szCs w:val="20"/>
                    </w:rPr>
                  </w:pPr>
                  <w:proofErr w:type="spellStart"/>
                  <w:r>
                    <w:rPr>
                      <w:rFonts w:ascii="Mulish" w:hAnsi="Mulish" w:cs="Rubik"/>
                      <w:sz w:val="20"/>
                      <w:szCs w:val="20"/>
                    </w:rPr>
                    <w:t>ChemSolv</w:t>
                  </w:r>
                  <w:proofErr w:type="spellEnd"/>
                  <w:r>
                    <w:rPr>
                      <w:rFonts w:ascii="Mulish" w:hAnsi="Mulish" w:cs="Rubik"/>
                      <w:sz w:val="20"/>
                      <w:szCs w:val="20"/>
                    </w:rPr>
                    <w:t xml:space="preserve"> Industries</w:t>
                  </w:r>
                  <w:r w:rsidR="00531016">
                    <w:rPr>
                      <w:rFonts w:ascii="Mulish" w:hAnsi="Mulish" w:cs="Rubik"/>
                      <w:sz w:val="20"/>
                      <w:szCs w:val="20"/>
                    </w:rPr>
                    <w:t xml:space="preserve">, </w:t>
                  </w:r>
                  <w:r>
                    <w:rPr>
                      <w:rFonts w:ascii="Mulish" w:hAnsi="Mulish" w:cs="Rubik"/>
                      <w:sz w:val="20"/>
                      <w:szCs w:val="20"/>
                    </w:rPr>
                    <w:t>Birmingham</w:t>
                  </w:r>
                </w:p>
                <w:p w14:paraId="7DD38966" w14:textId="74891837"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7E30E4">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–Present</w:t>
                  </w:r>
                </w:p>
                <w:p w14:paraId="51A78907" w14:textId="4F7BC16D"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Streamlined the analytical testing workflow, increasing production efficiency by 12%</w:t>
                  </w:r>
                </w:p>
                <w:p w14:paraId="2340BA4B" w14:textId="77777777"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Conducted quality control tests on chemical products, ensuring they met REACH and CLP regulatory standards for safety and efficacy</w:t>
                  </w:r>
                </w:p>
                <w:p w14:paraId="0537A68B" w14:textId="59B84578"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 xml:space="preserve">Collaborated with production teams to integrate PAT, leading to a 15% reduction in process variability </w:t>
                  </w:r>
                </w:p>
                <w:p w14:paraId="42FCC710" w14:textId="77777777"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Developed and implemented safety protocols for hazardous materials handling, reducing incident rates by 30% across the department</w:t>
                  </w:r>
                </w:p>
                <w:p w14:paraId="26121DC0" w14:textId="14D5A93F" w:rsidR="004502DB" w:rsidRPr="00BC499A" w:rsidRDefault="007E30E4" w:rsidP="00BC499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Provided hands-on workshops on advanced HPLC techniques, reducing analysis errors by 15%</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7CAD1634" w:rsidR="00531016" w:rsidRPr="009327F0" w:rsidRDefault="007E30E4" w:rsidP="00531016">
                  <w:pPr>
                    <w:spacing w:line="259" w:lineRule="auto"/>
                    <w:rPr>
                      <w:rFonts w:ascii="Mulish" w:hAnsi="Mulish" w:cs="Rubik"/>
                      <w:b/>
                      <w:bCs/>
                      <w:sz w:val="20"/>
                      <w:szCs w:val="20"/>
                      <w:lang w:eastAsia="zh-TW"/>
                    </w:rPr>
                  </w:pPr>
                  <w:r>
                    <w:rPr>
                      <w:rFonts w:ascii="Mulish" w:hAnsi="Mulish" w:cs="Rubik"/>
                      <w:b/>
                      <w:bCs/>
                      <w:sz w:val="20"/>
                      <w:szCs w:val="20"/>
                    </w:rPr>
                    <w:t>Trainee Chemist</w:t>
                  </w:r>
                </w:p>
                <w:p w14:paraId="0073A6CC" w14:textId="53B50304" w:rsidR="00531016" w:rsidRPr="009327F0" w:rsidRDefault="007E30E4" w:rsidP="00531016">
                  <w:pPr>
                    <w:spacing w:line="259" w:lineRule="auto"/>
                    <w:rPr>
                      <w:rFonts w:ascii="Mulish" w:hAnsi="Mulish" w:cs="Rubik"/>
                      <w:sz w:val="20"/>
                      <w:szCs w:val="20"/>
                    </w:rPr>
                  </w:pPr>
                  <w:proofErr w:type="spellStart"/>
                  <w:r>
                    <w:rPr>
                      <w:rFonts w:ascii="Mulish" w:hAnsi="Mulish" w:cs="Rubik"/>
                      <w:sz w:val="20"/>
                      <w:szCs w:val="20"/>
                    </w:rPr>
                    <w:t>PureChem</w:t>
                  </w:r>
                  <w:proofErr w:type="spellEnd"/>
                  <w:r>
                    <w:rPr>
                      <w:rFonts w:ascii="Mulish" w:hAnsi="Mulish" w:cs="Rubik"/>
                      <w:sz w:val="20"/>
                      <w:szCs w:val="20"/>
                    </w:rPr>
                    <w:t xml:space="preserve"> Ltd.</w:t>
                  </w:r>
                  <w:r w:rsidR="00531016">
                    <w:rPr>
                      <w:rFonts w:ascii="Mulish" w:hAnsi="Mulish" w:cs="Rubik"/>
                      <w:sz w:val="20"/>
                      <w:szCs w:val="20"/>
                    </w:rPr>
                    <w:t xml:space="preserve">, </w:t>
                  </w:r>
                  <w:r>
                    <w:rPr>
                      <w:rFonts w:ascii="Mulish" w:hAnsi="Mulish" w:cs="Rubik"/>
                      <w:sz w:val="20"/>
                      <w:szCs w:val="20"/>
                    </w:rPr>
                    <w:t>Manchester</w:t>
                  </w:r>
                </w:p>
                <w:p w14:paraId="6FD2A112" w14:textId="23F4D64A"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7E30E4">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sidR="00BC499A">
                    <w:rPr>
                      <w:rFonts w:ascii="Mulish" w:hAnsi="Mulish" w:cs="Rubik"/>
                      <w:color w:val="7F7F7F" w:themeColor="text1" w:themeTint="80"/>
                      <w:sz w:val="20"/>
                      <w:szCs w:val="20"/>
                    </w:rPr>
                    <w:t>June</w:t>
                  </w:r>
                  <w:r>
                    <w:rPr>
                      <w:rFonts w:ascii="Mulish" w:hAnsi="Mulish" w:cs="Rubik"/>
                      <w:color w:val="7F7F7F" w:themeColor="text1" w:themeTint="80"/>
                      <w:sz w:val="20"/>
                      <w:szCs w:val="20"/>
                    </w:rPr>
                    <w:t xml:space="preserve"> 20</w:t>
                  </w:r>
                  <w:r w:rsidR="007E30E4">
                    <w:rPr>
                      <w:rFonts w:ascii="Mulish" w:hAnsi="Mulish" w:cs="Rubik"/>
                      <w:color w:val="7F7F7F" w:themeColor="text1" w:themeTint="80"/>
                      <w:sz w:val="20"/>
                      <w:szCs w:val="20"/>
                    </w:rPr>
                    <w:t>XX</w:t>
                  </w:r>
                </w:p>
                <w:p w14:paraId="6C9A2478" w14:textId="77777777"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Assisted in developing analytical methods for raw material testing, enhancing quality control accuracy by 10% through precise titration techniques</w:t>
                  </w:r>
                </w:p>
                <w:p w14:paraId="7076012F" w14:textId="77777777" w:rsidR="007E30E4"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Performed chromatographic and spectroscopic analyses under supervision, gaining proficiency with HPLC, GC, and NMR in routine testing</w:t>
                  </w:r>
                </w:p>
                <w:p w14:paraId="11EE0A93" w14:textId="26C89CE5" w:rsidR="00531016" w:rsidRPr="007E30E4" w:rsidRDefault="007E30E4" w:rsidP="007E30E4">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7E30E4">
                    <w:rPr>
                      <w:rFonts w:ascii="Mulish" w:hAnsi="Mulish" w:cs="Rubik"/>
                      <w:sz w:val="20"/>
                      <w:szCs w:val="20"/>
                      <w:lang w:eastAsia="zh-TW"/>
                    </w:rPr>
                    <w:t>Participated in safety training, adhering to COSHH regulations and maintaining a compliant laboratory environment with zero incidents</w:t>
                  </w:r>
                </w:p>
              </w:tc>
            </w:tr>
            <w:tr w:rsidR="00531016" w14:paraId="3F733A14" w14:textId="77777777" w:rsidTr="00BC499A">
              <w:trPr>
                <w:trHeight w:val="462"/>
              </w:trPr>
              <w:tc>
                <w:tcPr>
                  <w:tcW w:w="5168" w:type="dxa"/>
                </w:tcPr>
                <w:p w14:paraId="4D11D05C" w14:textId="77777777" w:rsidR="00BC499A" w:rsidRPr="00BC499A" w:rsidRDefault="00BC499A" w:rsidP="00BC499A">
                  <w:pPr>
                    <w:spacing w:after="60" w:line="259" w:lineRule="auto"/>
                    <w:ind w:right="284"/>
                    <w:rPr>
                      <w:rFonts w:ascii="Mulish" w:hAnsi="Mulish" w:cs="Rubik"/>
                      <w:b/>
                      <w:bCs/>
                      <w:sz w:val="20"/>
                      <w:szCs w:val="20"/>
                    </w:rPr>
                  </w:pPr>
                </w:p>
              </w:tc>
            </w:tr>
            <w:tr w:rsidR="00BC499A" w14:paraId="3C3686B6" w14:textId="77777777" w:rsidTr="005E036C">
              <w:tc>
                <w:tcPr>
                  <w:tcW w:w="5168" w:type="dxa"/>
                </w:tcPr>
                <w:p w14:paraId="175F4068" w14:textId="77777777" w:rsidR="00BC499A" w:rsidRDefault="00BC499A" w:rsidP="00BC499A">
                  <w:pPr>
                    <w:pStyle w:val="ListParagraph"/>
                    <w:widowControl/>
                    <w:autoSpaceDE/>
                    <w:autoSpaceDN/>
                    <w:spacing w:after="60" w:line="259" w:lineRule="auto"/>
                    <w:ind w:left="465" w:right="284"/>
                    <w:contextualSpacing w:val="0"/>
                    <w:rPr>
                      <w:rFonts w:ascii="Mulish" w:hAnsi="Mulish" w:cs="Rubik"/>
                      <w:b/>
                      <w:bCs/>
                      <w:sz w:val="20"/>
                      <w:szCs w:val="20"/>
                    </w:rPr>
                  </w:pPr>
                </w:p>
              </w:tc>
            </w:tr>
            <w:tr w:rsidR="00BC499A" w14:paraId="0280B35D" w14:textId="77777777" w:rsidTr="005E036C">
              <w:tc>
                <w:tcPr>
                  <w:tcW w:w="5168" w:type="dxa"/>
                </w:tcPr>
                <w:p w14:paraId="38251AC4" w14:textId="019D406E" w:rsidR="00BC499A" w:rsidRDefault="00BC499A" w:rsidP="00BC499A">
                  <w:pPr>
                    <w:spacing w:after="60"/>
                    <w:ind w:right="284"/>
                    <w:rPr>
                      <w:rFonts w:ascii="Mulish" w:hAnsi="Mulish" w:cs="Rubik"/>
                      <w:b/>
                      <w:bCs/>
                      <w:sz w:val="20"/>
                      <w:szCs w:val="20"/>
                    </w:rPr>
                  </w:pPr>
                  <w:r w:rsidRPr="00BC499A">
                    <w:rPr>
                      <w:rFonts w:ascii="Rubik" w:hAnsi="Rubik" w:cs="Rubik"/>
                      <w:color w:val="044B72"/>
                      <w:spacing w:val="20"/>
                      <w:sz w:val="28"/>
                      <w:szCs w:val="28"/>
                    </w:rPr>
                    <w:t>QUALIFICATIONS</w:t>
                  </w:r>
                </w:p>
              </w:tc>
            </w:tr>
            <w:tr w:rsidR="00BC499A" w14:paraId="44A84749" w14:textId="77777777" w:rsidTr="005E036C">
              <w:tc>
                <w:tcPr>
                  <w:tcW w:w="5168" w:type="dxa"/>
                </w:tcPr>
                <w:p w14:paraId="75F0055C" w14:textId="77777777" w:rsidR="00BC499A" w:rsidRDefault="00BC499A" w:rsidP="00BC499A">
                  <w:pPr>
                    <w:rPr>
                      <w:rFonts w:ascii="Mulish" w:hAnsi="Mulish" w:cs="Rubik"/>
                      <w:b/>
                      <w:bCs/>
                      <w:sz w:val="20"/>
                      <w:szCs w:val="20"/>
                    </w:rPr>
                  </w:pPr>
                </w:p>
                <w:p w14:paraId="67A51F22" w14:textId="77777777" w:rsidR="00BC499A" w:rsidRDefault="00BC499A" w:rsidP="00BC499A">
                  <w:pPr>
                    <w:rPr>
                      <w:rFonts w:ascii="Mulish" w:hAnsi="Mulish" w:cs="Rubik"/>
                      <w:b/>
                      <w:bCs/>
                      <w:sz w:val="20"/>
                      <w:szCs w:val="20"/>
                    </w:rPr>
                  </w:pPr>
                </w:p>
              </w:tc>
            </w:tr>
            <w:tr w:rsidR="00BC499A" w14:paraId="4E086B78" w14:textId="77777777" w:rsidTr="005E036C">
              <w:tc>
                <w:tcPr>
                  <w:tcW w:w="5168" w:type="dxa"/>
                </w:tcPr>
                <w:p w14:paraId="7A3370C8" w14:textId="3D103DED" w:rsidR="00BC499A" w:rsidRPr="00BC499A" w:rsidRDefault="00BC499A" w:rsidP="00BC499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BC499A">
                    <w:rPr>
                      <w:rFonts w:ascii="Mulish" w:hAnsi="Mulish" w:cs="Rubik"/>
                      <w:sz w:val="20"/>
                      <w:szCs w:val="20"/>
                      <w:lang w:eastAsia="zh-TW"/>
                    </w:rPr>
                    <w:t>Certified Analytical Chemist – Chartered Institute of Chemistry, 20XX</w:t>
                  </w:r>
                </w:p>
                <w:p w14:paraId="1928D1E1" w14:textId="337F45B8" w:rsidR="00BC499A" w:rsidRPr="00BC499A" w:rsidRDefault="00BC499A" w:rsidP="00BC499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BC499A">
                    <w:rPr>
                      <w:rFonts w:ascii="Mulish" w:hAnsi="Mulish" w:cs="Rubik"/>
                      <w:sz w:val="20"/>
                      <w:szCs w:val="20"/>
                      <w:lang w:eastAsia="zh-TW"/>
                    </w:rPr>
                    <w:t>COSHH Training Certificate – 20XX</w:t>
                  </w:r>
                </w:p>
              </w:tc>
            </w:tr>
          </w:tbl>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
              <w:gridCol w:w="463"/>
              <w:gridCol w:w="17"/>
              <w:gridCol w:w="4683"/>
            </w:tblGrid>
            <w:tr w:rsidR="00531016" w14:paraId="0FD732A1" w14:textId="77777777" w:rsidTr="007E30E4">
              <w:tc>
                <w:tcPr>
                  <w:tcW w:w="5550"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lastRenderedPageBreak/>
                    <w:t>C</w:t>
                  </w:r>
                  <w:r w:rsidRPr="00BD0042">
                    <w:rPr>
                      <w:rFonts w:ascii="Rubik" w:hAnsi="Rubik" w:cs="Rubik"/>
                      <w:color w:val="044B72"/>
                      <w:spacing w:val="20"/>
                      <w:sz w:val="28"/>
                      <w:szCs w:val="28"/>
                    </w:rPr>
                    <w:t>ONTACT</w:t>
                  </w:r>
                </w:p>
              </w:tc>
            </w:tr>
            <w:tr w:rsidR="00531016" w14:paraId="0CDBBD5F" w14:textId="77777777" w:rsidTr="007E30E4">
              <w:tc>
                <w:tcPr>
                  <w:tcW w:w="5550" w:type="dxa"/>
                  <w:gridSpan w:val="4"/>
                </w:tcPr>
                <w:p w14:paraId="4DBDFE90" w14:textId="77777777" w:rsidR="00531016" w:rsidRPr="005E036C" w:rsidRDefault="00531016">
                  <w:pPr>
                    <w:rPr>
                      <w:noProof/>
                      <w:sz w:val="30"/>
                      <w:szCs w:val="30"/>
                    </w:rPr>
                  </w:pPr>
                </w:p>
              </w:tc>
            </w:tr>
            <w:tr w:rsidR="005E036C" w14:paraId="4A43AB0C" w14:textId="7B7E7FA7" w:rsidTr="007E30E4">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45"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7E30E4">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27"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7E30E4">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27" w:type="dxa"/>
                  <w:vAlign w:val="center"/>
                </w:tcPr>
                <w:p w14:paraId="4E4A2E43" w14:textId="60647100" w:rsidR="005E036C" w:rsidRPr="002729A8" w:rsidRDefault="007E30E4" w:rsidP="00B0003B">
                  <w:pPr>
                    <w:ind w:left="113"/>
                    <w:rPr>
                      <w:rFonts w:ascii="Mulish" w:hAnsi="Mulish" w:cs="Rubik"/>
                      <w:sz w:val="20"/>
                      <w:szCs w:val="20"/>
                    </w:rPr>
                  </w:pPr>
                  <w:r>
                    <w:rPr>
                      <w:rFonts w:ascii="Mulish" w:hAnsi="Mulish" w:cs="Rubik"/>
                      <w:sz w:val="20"/>
                      <w:szCs w:val="20"/>
                    </w:rPr>
                    <w:t>your.name</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7E30E4">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27"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7E30E4">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27" w:type="dxa"/>
                  <w:vAlign w:val="center"/>
                </w:tcPr>
                <w:p w14:paraId="17A72D36" w14:textId="72D360AA" w:rsidR="005E036C" w:rsidRPr="002729A8" w:rsidRDefault="007E30E4" w:rsidP="00B0003B">
                  <w:pPr>
                    <w:ind w:left="113"/>
                    <w:rPr>
                      <w:rFonts w:ascii="Mulish" w:hAnsi="Mulish" w:cs="Rubik"/>
                      <w:sz w:val="20"/>
                      <w:szCs w:val="20"/>
                    </w:rPr>
                  </w:pPr>
                  <w:r>
                    <w:rPr>
                      <w:rFonts w:ascii="Mulish" w:hAnsi="Mulish" w:cs="Rubik"/>
                      <w:sz w:val="20"/>
                      <w:szCs w:val="20"/>
                    </w:rPr>
                    <w:t>47 Queen Alexandra Close, Oxford</w:t>
                  </w:r>
                  <w:r w:rsidR="005E036C" w:rsidRPr="002729A8">
                    <w:rPr>
                      <w:rFonts w:ascii="Mulish" w:hAnsi="Mulish" w:cs="Rubik"/>
                      <w:sz w:val="20"/>
                      <w:szCs w:val="20"/>
                    </w:rPr>
                    <w:t xml:space="preserve">, </w:t>
                  </w:r>
                  <w:r>
                    <w:rPr>
                      <w:rFonts w:ascii="Mulish" w:hAnsi="Mulish" w:cs="Rubik"/>
                      <w:sz w:val="20"/>
                      <w:szCs w:val="20"/>
                    </w:rPr>
                    <w:t>OX9 9ZZ</w:t>
                  </w:r>
                </w:p>
              </w:tc>
            </w:tr>
            <w:tr w:rsidR="005E036C" w14:paraId="5DA9C0EB" w14:textId="77777777" w:rsidTr="007E30E4">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27"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7E30E4">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27" w:type="dxa"/>
                  <w:vAlign w:val="center"/>
                </w:tcPr>
                <w:p w14:paraId="6F34E96E" w14:textId="416FD78A"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r w:rsidR="007E30E4">
                    <w:rPr>
                      <w:rFonts w:ascii="Mulish" w:hAnsi="Mulish" w:cs="Rubik"/>
                      <w:sz w:val="20"/>
                      <w:szCs w:val="20"/>
                    </w:rPr>
                    <w:t>your-name</w:t>
                  </w:r>
                </w:p>
              </w:tc>
            </w:tr>
            <w:tr w:rsidR="004502DB" w14:paraId="1857765E" w14:textId="77777777" w:rsidTr="007E30E4">
              <w:trPr>
                <w:trHeight w:val="456"/>
              </w:trPr>
              <w:tc>
                <w:tcPr>
                  <w:tcW w:w="5550"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7E30E4">
              <w:trPr>
                <w:trHeight w:val="456"/>
              </w:trPr>
              <w:tc>
                <w:tcPr>
                  <w:tcW w:w="5550"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7E30E4">
              <w:trPr>
                <w:trHeight w:val="147"/>
              </w:trPr>
              <w:tc>
                <w:tcPr>
                  <w:tcW w:w="5550"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BD0042">
                    <w:rPr>
                      <w:rFonts w:ascii="Rubik" w:hAnsi="Rubik" w:cs="Rubik"/>
                      <w:color w:val="044B72"/>
                      <w:spacing w:val="20"/>
                      <w:sz w:val="28"/>
                      <w:szCs w:val="28"/>
                    </w:rPr>
                    <w:t>SKILLS</w:t>
                  </w:r>
                </w:p>
              </w:tc>
            </w:tr>
            <w:tr w:rsidR="004502DB" w14:paraId="7225B777" w14:textId="77777777" w:rsidTr="007E30E4">
              <w:trPr>
                <w:trHeight w:val="90"/>
              </w:trPr>
              <w:tc>
                <w:tcPr>
                  <w:tcW w:w="5550"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7E30E4">
              <w:trPr>
                <w:trHeight w:val="456"/>
              </w:trPr>
              <w:tc>
                <w:tcPr>
                  <w:tcW w:w="5550" w:type="dxa"/>
                  <w:gridSpan w:val="4"/>
                  <w:shd w:val="clear" w:color="auto" w:fill="FFFFFF" w:themeFill="background1"/>
                  <w:vAlign w:val="center"/>
                </w:tcPr>
                <w:p w14:paraId="63B32BDB" w14:textId="77777777" w:rsid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Chromatography (HPLC, GC)</w:t>
                  </w:r>
                </w:p>
                <w:p w14:paraId="3FC77ACF" w14:textId="77777777" w:rsid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Spectroscopy (NMR, IR)</w:t>
                  </w:r>
                </w:p>
                <w:p w14:paraId="791B7149" w14:textId="283CD656" w:rsid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Mass spectrometry</w:t>
                  </w:r>
                </w:p>
                <w:p w14:paraId="79D7087B" w14:textId="77777777" w:rsid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Analytical method development</w:t>
                  </w:r>
                </w:p>
                <w:p w14:paraId="70FF4229" w14:textId="77777777" w:rsid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Laboratory information management systems</w:t>
                  </w:r>
                </w:p>
                <w:p w14:paraId="2165EFAE" w14:textId="60B80810" w:rsidR="007E30E4" w:rsidRPr="007E30E4" w:rsidRDefault="007E30E4" w:rsidP="007E30E4">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 analytical technology</w:t>
                  </w:r>
                </w:p>
              </w:tc>
            </w:tr>
            <w:tr w:rsidR="004502DB" w14:paraId="215548DD" w14:textId="77777777" w:rsidTr="007E30E4">
              <w:trPr>
                <w:trHeight w:val="456"/>
              </w:trPr>
              <w:tc>
                <w:tcPr>
                  <w:tcW w:w="5550"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7E30E4">
              <w:trPr>
                <w:trHeight w:val="456"/>
              </w:trPr>
              <w:tc>
                <w:tcPr>
                  <w:tcW w:w="5550"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7E30E4">
              <w:trPr>
                <w:trHeight w:val="456"/>
              </w:trPr>
              <w:tc>
                <w:tcPr>
                  <w:tcW w:w="5550" w:type="dxa"/>
                  <w:gridSpan w:val="4"/>
                  <w:shd w:val="clear" w:color="auto" w:fill="FFFFFF" w:themeFill="background1"/>
                  <w:vAlign w:val="center"/>
                </w:tcPr>
                <w:p w14:paraId="053F0560" w14:textId="62177A57" w:rsidR="004502DB" w:rsidRPr="005C2762" w:rsidRDefault="005C2762" w:rsidP="005C2762">
                  <w:pPr>
                    <w:spacing w:after="60" w:line="259" w:lineRule="auto"/>
                    <w:ind w:right="284"/>
                    <w:rPr>
                      <w:rFonts w:ascii="Mulish" w:hAnsi="Mulish" w:cs="Rubik"/>
                      <w:sz w:val="20"/>
                      <w:szCs w:val="20"/>
                    </w:rPr>
                  </w:pPr>
                  <w:r w:rsidRPr="00BD0042">
                    <w:rPr>
                      <w:rFonts w:ascii="Rubik" w:hAnsi="Rubik" w:cs="Rubik"/>
                      <w:color w:val="044B72"/>
                      <w:spacing w:val="20"/>
                      <w:sz w:val="28"/>
                      <w:szCs w:val="28"/>
                    </w:rPr>
                    <w:t>EDUCATION</w:t>
                  </w:r>
                </w:p>
              </w:tc>
            </w:tr>
            <w:tr w:rsidR="005C2762" w14:paraId="7BBA76AD" w14:textId="77777777" w:rsidTr="007E30E4">
              <w:trPr>
                <w:trHeight w:val="109"/>
              </w:trPr>
              <w:tc>
                <w:tcPr>
                  <w:tcW w:w="5550"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7E30E4">
              <w:trPr>
                <w:trHeight w:val="456"/>
              </w:trPr>
              <w:tc>
                <w:tcPr>
                  <w:tcW w:w="5550" w:type="dxa"/>
                  <w:gridSpan w:val="4"/>
                  <w:shd w:val="clear" w:color="auto" w:fill="FFFFFF" w:themeFill="background1"/>
                </w:tcPr>
                <w:p w14:paraId="43E07558" w14:textId="72BEA583" w:rsidR="005C2762" w:rsidRDefault="007E30E4" w:rsidP="005C2762">
                  <w:pPr>
                    <w:ind w:left="-105" w:firstLine="105"/>
                    <w:rPr>
                      <w:b/>
                      <w:bCs/>
                      <w:color w:val="262626" w:themeColor="text1" w:themeTint="D9"/>
                    </w:rPr>
                  </w:pPr>
                  <w:r>
                    <w:rPr>
                      <w:b/>
                      <w:bCs/>
                      <w:color w:val="262626" w:themeColor="text1" w:themeTint="D9"/>
                    </w:rPr>
                    <w:t>University of Leeds</w:t>
                  </w:r>
                  <w:r w:rsidR="005C2762">
                    <w:rPr>
                      <w:b/>
                      <w:bCs/>
                      <w:color w:val="262626" w:themeColor="text1" w:themeTint="D9"/>
                    </w:rPr>
                    <w:t xml:space="preserve">, </w:t>
                  </w:r>
                  <w:r>
                    <w:rPr>
                      <w:b/>
                      <w:bCs/>
                      <w:color w:val="262626" w:themeColor="text1" w:themeTint="D9"/>
                    </w:rPr>
                    <w:t>Leeds</w:t>
                  </w:r>
                </w:p>
                <w:p w14:paraId="15027A54" w14:textId="77777777" w:rsidR="005C2762" w:rsidRPr="0049480E" w:rsidRDefault="005C2762" w:rsidP="005C2762">
                  <w:pPr>
                    <w:ind w:left="-105" w:firstLine="105"/>
                    <w:rPr>
                      <w:b/>
                      <w:bCs/>
                      <w:color w:val="262626" w:themeColor="text1" w:themeTint="D9"/>
                      <w:sz w:val="10"/>
                      <w:szCs w:val="10"/>
                    </w:rPr>
                  </w:pPr>
                </w:p>
                <w:p w14:paraId="1B1B9553" w14:textId="1DFF8794" w:rsidR="005C2762" w:rsidRPr="00795DAF" w:rsidRDefault="007E30E4" w:rsidP="005C2762">
                  <w:pPr>
                    <w:ind w:left="-105" w:firstLine="105"/>
                    <w:rPr>
                      <w:color w:val="262626" w:themeColor="text1" w:themeTint="D9"/>
                      <w:sz w:val="20"/>
                      <w:szCs w:val="20"/>
                    </w:rPr>
                  </w:pPr>
                  <w:r>
                    <w:rPr>
                      <w:color w:val="262626" w:themeColor="text1" w:themeTint="D9"/>
                      <w:sz w:val="20"/>
                      <w:szCs w:val="20"/>
                    </w:rPr>
                    <w:t>MSc Chemical Analysis &amp; Instrumentation</w:t>
                  </w:r>
                </w:p>
                <w:p w14:paraId="0C3C5C75" w14:textId="613C24F8" w:rsidR="005C2762" w:rsidRPr="00795DAF" w:rsidRDefault="005C2762" w:rsidP="005C2762">
                  <w:pPr>
                    <w:ind w:left="-105" w:firstLine="105"/>
                    <w:rPr>
                      <w:color w:val="262626" w:themeColor="text1" w:themeTint="D9"/>
                      <w:sz w:val="20"/>
                      <w:szCs w:val="20"/>
                    </w:rPr>
                  </w:pPr>
                  <w:r w:rsidRPr="00795DAF">
                    <w:rPr>
                      <w:color w:val="262626" w:themeColor="text1" w:themeTint="D9"/>
                      <w:sz w:val="20"/>
                      <w:szCs w:val="20"/>
                    </w:rPr>
                    <w:t xml:space="preserve">/ </w:t>
                  </w:r>
                  <w:r w:rsidR="007E30E4">
                    <w:rPr>
                      <w:color w:val="262626" w:themeColor="text1" w:themeTint="D9"/>
                      <w:sz w:val="20"/>
                      <w:szCs w:val="20"/>
                    </w:rPr>
                    <w:t>Merit</w:t>
                  </w:r>
                </w:p>
                <w:p w14:paraId="02B3BD0A" w14:textId="77777777" w:rsidR="005C2762" w:rsidRPr="0049480E" w:rsidRDefault="005C2762" w:rsidP="005C2762">
                  <w:pPr>
                    <w:ind w:left="-105" w:firstLine="105"/>
                    <w:rPr>
                      <w:color w:val="262626" w:themeColor="text1" w:themeTint="D9"/>
                      <w:sz w:val="10"/>
                      <w:szCs w:val="10"/>
                    </w:rPr>
                  </w:pPr>
                </w:p>
                <w:p w14:paraId="1891FBB6" w14:textId="5FDF80DF" w:rsidR="005C2762" w:rsidRPr="007E30E4" w:rsidRDefault="005C2762" w:rsidP="007E30E4">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sidR="007E30E4">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sidR="007E30E4">
                    <w:rPr>
                      <w:rFonts w:ascii="Mulish" w:hAnsi="Mulish" w:cs="Rubik"/>
                      <w:color w:val="7F7F7F" w:themeColor="text1" w:themeTint="80"/>
                      <w:sz w:val="20"/>
                      <w:szCs w:val="20"/>
                    </w:rPr>
                    <w:t>XX</w:t>
                  </w:r>
                </w:p>
              </w:tc>
            </w:tr>
            <w:tr w:rsidR="005C2762" w14:paraId="63FF01CB" w14:textId="77777777" w:rsidTr="007E30E4">
              <w:trPr>
                <w:trHeight w:val="456"/>
              </w:trPr>
              <w:tc>
                <w:tcPr>
                  <w:tcW w:w="5550"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7E30E4">
              <w:trPr>
                <w:trHeight w:val="456"/>
              </w:trPr>
              <w:tc>
                <w:tcPr>
                  <w:tcW w:w="5550" w:type="dxa"/>
                  <w:gridSpan w:val="4"/>
                  <w:shd w:val="clear" w:color="auto" w:fill="FFFFFF" w:themeFill="background1"/>
                  <w:vAlign w:val="center"/>
                </w:tcPr>
                <w:p w14:paraId="02735039" w14:textId="00A62E42" w:rsidR="005C2762" w:rsidRDefault="007E30E4" w:rsidP="005C2762">
                  <w:pPr>
                    <w:ind w:left="-105" w:firstLine="105"/>
                    <w:rPr>
                      <w:b/>
                      <w:bCs/>
                      <w:color w:val="262626" w:themeColor="text1" w:themeTint="D9"/>
                    </w:rPr>
                  </w:pPr>
                  <w:r>
                    <w:rPr>
                      <w:b/>
                      <w:bCs/>
                      <w:color w:val="262626" w:themeColor="text1" w:themeTint="D9"/>
                    </w:rPr>
                    <w:t>University of Manchester</w:t>
                  </w:r>
                </w:p>
                <w:p w14:paraId="1CD94C2A" w14:textId="77777777" w:rsidR="005C2762" w:rsidRPr="0049480E" w:rsidRDefault="005C2762" w:rsidP="005C2762">
                  <w:pPr>
                    <w:ind w:left="-105" w:firstLine="105"/>
                    <w:rPr>
                      <w:b/>
                      <w:bCs/>
                      <w:color w:val="262626" w:themeColor="text1" w:themeTint="D9"/>
                      <w:sz w:val="10"/>
                      <w:szCs w:val="10"/>
                    </w:rPr>
                  </w:pPr>
                </w:p>
                <w:p w14:paraId="09CF8EBC" w14:textId="75D9C070" w:rsidR="005C2762" w:rsidRDefault="005C2762" w:rsidP="00795DAF">
                  <w:pPr>
                    <w:ind w:left="-105"/>
                    <w:rPr>
                      <w:color w:val="262626" w:themeColor="text1" w:themeTint="D9"/>
                      <w:sz w:val="20"/>
                      <w:szCs w:val="20"/>
                    </w:rPr>
                  </w:pPr>
                  <w:r w:rsidRPr="00795DAF">
                    <w:rPr>
                      <w:color w:val="262626" w:themeColor="text1" w:themeTint="D9"/>
                      <w:sz w:val="20"/>
                      <w:szCs w:val="20"/>
                    </w:rPr>
                    <w:t xml:space="preserve">  </w:t>
                  </w:r>
                  <w:r w:rsidR="007E30E4">
                    <w:rPr>
                      <w:color w:val="262626" w:themeColor="text1" w:themeTint="D9"/>
                      <w:sz w:val="20"/>
                      <w:szCs w:val="20"/>
                    </w:rPr>
                    <w:t>BSc (Hons) Chemistry</w:t>
                  </w:r>
                </w:p>
                <w:p w14:paraId="6A90CE32" w14:textId="4E715EA6" w:rsidR="007E30E4" w:rsidRPr="00795DAF" w:rsidRDefault="007E30E4" w:rsidP="00795DAF">
                  <w:pPr>
                    <w:ind w:left="-105"/>
                    <w:rPr>
                      <w:color w:val="262626" w:themeColor="text1" w:themeTint="D9"/>
                      <w:sz w:val="20"/>
                      <w:szCs w:val="20"/>
                    </w:rPr>
                  </w:pPr>
                  <w:r>
                    <w:rPr>
                      <w:color w:val="262626" w:themeColor="text1" w:themeTint="D9"/>
                      <w:sz w:val="20"/>
                      <w:szCs w:val="20"/>
                    </w:rPr>
                    <w:t xml:space="preserve">  / First-class honours</w:t>
                  </w:r>
                </w:p>
                <w:p w14:paraId="7AA37D56" w14:textId="77777777" w:rsidR="005C2762" w:rsidRPr="0049480E" w:rsidRDefault="005C2762" w:rsidP="005C2762">
                  <w:pPr>
                    <w:ind w:left="-105" w:firstLine="105"/>
                    <w:rPr>
                      <w:color w:val="262626" w:themeColor="text1" w:themeTint="D9"/>
                      <w:sz w:val="10"/>
                      <w:szCs w:val="10"/>
                    </w:rPr>
                  </w:pPr>
                </w:p>
                <w:p w14:paraId="6F305E65" w14:textId="0BF05B4B" w:rsidR="005C2762" w:rsidRPr="007E30E4" w:rsidRDefault="005C2762" w:rsidP="007E30E4">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sidR="007E30E4">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sidR="007E30E4">
                    <w:rPr>
                      <w:rFonts w:ascii="Mulish" w:hAnsi="Mulish" w:cs="Rubik"/>
                      <w:color w:val="7F7F7F" w:themeColor="text1" w:themeTint="80"/>
                      <w:sz w:val="20"/>
                      <w:szCs w:val="20"/>
                    </w:rPr>
                    <w:t>July</w:t>
                  </w:r>
                  <w:r>
                    <w:rPr>
                      <w:rFonts w:ascii="Mulish" w:hAnsi="Mulish" w:cs="Rubik"/>
                      <w:color w:val="7F7F7F" w:themeColor="text1" w:themeTint="80"/>
                      <w:sz w:val="20"/>
                      <w:szCs w:val="20"/>
                    </w:rPr>
                    <w:t xml:space="preserve"> </w:t>
                  </w:r>
                  <w:r w:rsidRPr="00227C0A">
                    <w:rPr>
                      <w:rFonts w:ascii="Mulish" w:hAnsi="Mulish" w:cs="Rubik"/>
                      <w:color w:val="7F7F7F" w:themeColor="text1" w:themeTint="80"/>
                      <w:sz w:val="20"/>
                      <w:szCs w:val="20"/>
                    </w:rPr>
                    <w:t>20</w:t>
                  </w:r>
                  <w:r w:rsidR="007E30E4">
                    <w:rPr>
                      <w:rFonts w:ascii="Mulish" w:hAnsi="Mulish" w:cs="Rubik"/>
                      <w:color w:val="7F7F7F" w:themeColor="text1" w:themeTint="80"/>
                      <w:sz w:val="20"/>
                      <w:szCs w:val="20"/>
                    </w:rPr>
                    <w:t>XX</w:t>
                  </w:r>
                </w:p>
              </w:tc>
            </w:tr>
            <w:tr w:rsidR="005E036C" w14:paraId="36263205" w14:textId="77777777" w:rsidTr="007E30E4">
              <w:trPr>
                <w:trHeight w:val="456"/>
              </w:trPr>
              <w:tc>
                <w:tcPr>
                  <w:tcW w:w="5550"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lastRenderedPageBreak/>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61E8D1E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20B0604020202020204"/>
    <w:charset w:val="00"/>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7F233123"/>
    <w:multiLevelType w:val="multilevel"/>
    <w:tmpl w:val="A4223322"/>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o"/>
      <w:lvlJc w:val="left"/>
      <w:pPr>
        <w:ind w:left="2160" w:hanging="360"/>
      </w:pPr>
      <w:rPr>
        <w:rFonts w:ascii="Courier New" w:eastAsia="Courier New" w:hAnsi="Courier New" w:cs="Courier New"/>
        <w:sz w:val="20"/>
        <w:szCs w:val="20"/>
      </w:rPr>
    </w:lvl>
    <w:lvl w:ilvl="3">
      <w:start w:val="1"/>
      <w:numFmt w:val="bullet"/>
      <w:lvlText w:val="o"/>
      <w:lvlJc w:val="left"/>
      <w:pPr>
        <w:ind w:left="2880" w:hanging="360"/>
      </w:pPr>
      <w:rPr>
        <w:rFonts w:ascii="Courier New" w:eastAsia="Courier New" w:hAnsi="Courier New" w:cs="Courier New"/>
        <w:sz w:val="20"/>
        <w:szCs w:val="20"/>
      </w:rPr>
    </w:lvl>
    <w:lvl w:ilvl="4">
      <w:start w:val="1"/>
      <w:numFmt w:val="bullet"/>
      <w:lvlText w:val="o"/>
      <w:lvlJc w:val="left"/>
      <w:pPr>
        <w:ind w:left="3600" w:hanging="360"/>
      </w:pPr>
      <w:rPr>
        <w:rFonts w:ascii="Courier New" w:eastAsia="Courier New" w:hAnsi="Courier New" w:cs="Courier New"/>
        <w:sz w:val="20"/>
        <w:szCs w:val="20"/>
      </w:rPr>
    </w:lvl>
    <w:lvl w:ilvl="5">
      <w:start w:val="1"/>
      <w:numFmt w:val="bullet"/>
      <w:lvlText w:val="o"/>
      <w:lvlJc w:val="left"/>
      <w:pPr>
        <w:ind w:left="4320" w:hanging="360"/>
      </w:pPr>
      <w:rPr>
        <w:rFonts w:ascii="Courier New" w:eastAsia="Courier New" w:hAnsi="Courier New" w:cs="Courier New"/>
        <w:sz w:val="20"/>
        <w:szCs w:val="20"/>
      </w:rPr>
    </w:lvl>
    <w:lvl w:ilvl="6">
      <w:start w:val="1"/>
      <w:numFmt w:val="bullet"/>
      <w:lvlText w:val="o"/>
      <w:lvlJc w:val="left"/>
      <w:pPr>
        <w:ind w:left="5040" w:hanging="360"/>
      </w:pPr>
      <w:rPr>
        <w:rFonts w:ascii="Courier New" w:eastAsia="Courier New" w:hAnsi="Courier New" w:cs="Courier New"/>
        <w:sz w:val="20"/>
        <w:szCs w:val="20"/>
      </w:rPr>
    </w:lvl>
    <w:lvl w:ilvl="7">
      <w:start w:val="1"/>
      <w:numFmt w:val="bullet"/>
      <w:lvlText w:val="o"/>
      <w:lvlJc w:val="left"/>
      <w:pPr>
        <w:ind w:left="5760" w:hanging="360"/>
      </w:pPr>
      <w:rPr>
        <w:rFonts w:ascii="Courier New" w:eastAsia="Courier New" w:hAnsi="Courier New" w:cs="Courier New"/>
        <w:sz w:val="20"/>
        <w:szCs w:val="20"/>
      </w:rPr>
    </w:lvl>
    <w:lvl w:ilvl="8">
      <w:start w:val="1"/>
      <w:numFmt w:val="bullet"/>
      <w:lvlText w:val="o"/>
      <w:lvlJc w:val="left"/>
      <w:pPr>
        <w:ind w:left="6480" w:hanging="360"/>
      </w:pPr>
      <w:rPr>
        <w:rFonts w:ascii="Courier New" w:eastAsia="Courier New" w:hAnsi="Courier New" w:cs="Courier New"/>
        <w:sz w:val="20"/>
        <w:szCs w:val="20"/>
      </w:rPr>
    </w:lvl>
  </w:abstractNum>
  <w:num w:numId="1" w16cid:durableId="968557782">
    <w:abstractNumId w:val="2"/>
  </w:num>
  <w:num w:numId="2" w16cid:durableId="502089079">
    <w:abstractNumId w:val="1"/>
  </w:num>
  <w:num w:numId="3" w16cid:durableId="1845436222">
    <w:abstractNumId w:val="0"/>
  </w:num>
  <w:num w:numId="4" w16cid:durableId="1760321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362F8D"/>
    <w:rsid w:val="004502DB"/>
    <w:rsid w:val="00531016"/>
    <w:rsid w:val="005C2762"/>
    <w:rsid w:val="005D0DCA"/>
    <w:rsid w:val="005E036C"/>
    <w:rsid w:val="00607A8D"/>
    <w:rsid w:val="00795DAF"/>
    <w:rsid w:val="007E30E4"/>
    <w:rsid w:val="009170AF"/>
    <w:rsid w:val="00B0003B"/>
    <w:rsid w:val="00B55416"/>
    <w:rsid w:val="00BC499A"/>
    <w:rsid w:val="00BD0042"/>
    <w:rsid w:val="00C042A1"/>
    <w:rsid w:val="00C40074"/>
    <w:rsid w:val="00D32760"/>
    <w:rsid w:val="00D363F8"/>
    <w:rsid w:val="00E87806"/>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5</cp:revision>
  <cp:lastPrinted>2022-04-11T09:10:00Z</cp:lastPrinted>
  <dcterms:created xsi:type="dcterms:W3CDTF">2022-04-11T09:10:00Z</dcterms:created>
  <dcterms:modified xsi:type="dcterms:W3CDTF">2025-11-11T06:38:00Z</dcterms:modified>
</cp:coreProperties>
</file>